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6530DD" w:rsidRDefault="00E174C7" w:rsidP="00446E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3146E" w:rsidRPr="00A3146E">
        <w:rPr>
          <w:rFonts w:ascii="Times New Roman" w:hAnsi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240pt;height:108.75pt;visibility:visible;mso-wrap-style:square">
            <v:imagedata r:id="rId8" o:title=""/>
          </v:shape>
        </w:pict>
      </w:r>
    </w:p>
    <w:p w:rsidR="00E174C7" w:rsidRDefault="00E174C7" w:rsidP="00E174C7">
      <w:pPr>
        <w:rPr>
          <w:b/>
          <w:sz w:val="28"/>
          <w:szCs w:val="28"/>
        </w:rPr>
      </w:pPr>
    </w:p>
    <w:p w:rsidR="00E174C7" w:rsidRDefault="00E174C7" w:rsidP="00E174C7">
      <w:pPr>
        <w:rPr>
          <w:b/>
          <w:sz w:val="28"/>
          <w:szCs w:val="28"/>
        </w:rPr>
      </w:pPr>
    </w:p>
    <w:p w:rsidR="00E174C7" w:rsidRDefault="00E174C7" w:rsidP="00E174C7">
      <w:pPr>
        <w:rPr>
          <w:b/>
          <w:sz w:val="28"/>
          <w:szCs w:val="28"/>
        </w:rPr>
      </w:pPr>
    </w:p>
    <w:p w:rsidR="00E174C7" w:rsidRPr="00BA054E" w:rsidRDefault="00E174C7" w:rsidP="00E174C7">
      <w:r>
        <w:rPr>
          <w:b/>
          <w:sz w:val="28"/>
          <w:szCs w:val="28"/>
        </w:rPr>
        <w:t xml:space="preserve">                                 SÁRBOGÁRDI  HÁRSFA</w:t>
      </w:r>
      <w:r w:rsidRPr="00BA054E">
        <w:rPr>
          <w:b/>
          <w:sz w:val="28"/>
          <w:szCs w:val="28"/>
        </w:rPr>
        <w:t>VIRÁG BÖLCSŐDE</w:t>
      </w:r>
    </w:p>
    <w:p w:rsidR="00E174C7" w:rsidRPr="00BA054E" w:rsidRDefault="00E174C7" w:rsidP="00E174C7">
      <w:pPr>
        <w:rPr>
          <w:b/>
          <w:sz w:val="28"/>
          <w:szCs w:val="28"/>
        </w:rPr>
      </w:pPr>
    </w:p>
    <w:p w:rsidR="00E174C7" w:rsidRPr="00BA054E" w:rsidRDefault="00E174C7" w:rsidP="00E174C7">
      <w:pPr>
        <w:rPr>
          <w:b/>
          <w:sz w:val="28"/>
          <w:szCs w:val="28"/>
        </w:rPr>
      </w:pPr>
      <w:r w:rsidRPr="00BA054E">
        <w:rPr>
          <w:b/>
          <w:sz w:val="28"/>
          <w:szCs w:val="28"/>
        </w:rPr>
        <w:t xml:space="preserve">                                                      </w:t>
      </w:r>
    </w:p>
    <w:p w:rsidR="00E174C7" w:rsidRPr="00BA054E" w:rsidRDefault="00E174C7" w:rsidP="00E174C7">
      <w:pPr>
        <w:rPr>
          <w:b/>
          <w:sz w:val="28"/>
          <w:szCs w:val="28"/>
        </w:rPr>
      </w:pPr>
      <w:r w:rsidRPr="00BA054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SZAKMAI PROGRAM</w:t>
      </w:r>
    </w:p>
    <w:p w:rsidR="00E174C7" w:rsidRPr="00BA054E" w:rsidRDefault="00E174C7" w:rsidP="00E174C7">
      <w:pPr>
        <w:rPr>
          <w:b/>
          <w:sz w:val="28"/>
          <w:szCs w:val="28"/>
        </w:rPr>
      </w:pPr>
    </w:p>
    <w:p w:rsidR="00E174C7" w:rsidRPr="00BA054E" w:rsidRDefault="00E174C7" w:rsidP="00E174C7">
      <w:pPr>
        <w:rPr>
          <w:b/>
          <w:sz w:val="28"/>
          <w:szCs w:val="28"/>
        </w:rPr>
      </w:pPr>
    </w:p>
    <w:p w:rsidR="00E174C7" w:rsidRPr="00BA054E" w:rsidRDefault="00E174C7" w:rsidP="00E174C7">
      <w:pPr>
        <w:rPr>
          <w:b/>
          <w:sz w:val="28"/>
          <w:szCs w:val="28"/>
        </w:rPr>
      </w:pPr>
      <w:r w:rsidRPr="00BA054E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2018 - 2022</w:t>
      </w: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E174C7" w:rsidP="00446EEF">
      <w:pPr>
        <w:jc w:val="both"/>
        <w:rPr>
          <w:rFonts w:ascii="Times New Roman" w:hAnsi="Times New Roman"/>
          <w:sz w:val="24"/>
          <w:szCs w:val="24"/>
        </w:rPr>
      </w:pPr>
    </w:p>
    <w:p w:rsidR="00E174C7" w:rsidRDefault="005A1F29" w:rsidP="00446EEF">
      <w:pPr>
        <w:jc w:val="both"/>
        <w:rPr>
          <w:rFonts w:ascii="Times New Roman" w:hAnsi="Times New Roman"/>
          <w:sz w:val="24"/>
          <w:szCs w:val="24"/>
        </w:rPr>
      </w:pPr>
      <w:r w:rsidRPr="00A3146E">
        <w:rPr>
          <w:rFonts w:ascii="Times New Roman" w:hAnsi="Times New Roman"/>
          <w:noProof/>
          <w:sz w:val="24"/>
          <w:szCs w:val="24"/>
          <w:lang w:eastAsia="hu-HU"/>
        </w:rPr>
        <w:pict>
          <v:shape id="Kép 2" o:spid="_x0000_i1026" type="#_x0000_t75" style="width:87.75pt;height:87.75pt;visibility:visible;mso-wrap-style:square">
            <v:imagedata r:id="rId9" o:title=""/>
          </v:shape>
        </w:pict>
      </w:r>
      <w:r w:rsidR="00E174C7">
        <w:rPr>
          <w:rFonts w:ascii="Times New Roman" w:hAnsi="Times New Roman"/>
          <w:noProof/>
          <w:sz w:val="24"/>
          <w:szCs w:val="24"/>
          <w:lang w:eastAsia="hu-HU"/>
        </w:rPr>
        <w:t xml:space="preserve">                            </w:t>
      </w:r>
      <w:r w:rsidRPr="00A3146E">
        <w:rPr>
          <w:rFonts w:ascii="Times New Roman" w:hAnsi="Times New Roman"/>
          <w:noProof/>
          <w:sz w:val="24"/>
          <w:szCs w:val="24"/>
          <w:lang w:eastAsia="hu-HU"/>
        </w:rPr>
        <w:pict>
          <v:shape id="Kép 3" o:spid="_x0000_i1027" type="#_x0000_t75" alt="pillangó" style="width:78.75pt;height:87pt;visibility:visible;mso-wrap-style:square">
            <v:imagedata r:id="rId10" o:title="pillangó"/>
          </v:shape>
        </w:pict>
      </w:r>
      <w:r w:rsidR="00E174C7">
        <w:rPr>
          <w:rFonts w:ascii="Times New Roman" w:hAnsi="Times New Roman"/>
          <w:noProof/>
          <w:sz w:val="24"/>
          <w:szCs w:val="24"/>
          <w:lang w:eastAsia="hu-HU"/>
        </w:rPr>
        <w:t xml:space="preserve">                               </w:t>
      </w:r>
      <w:r w:rsidRPr="00A3146E">
        <w:rPr>
          <w:rFonts w:ascii="Times New Roman" w:hAnsi="Times New Roman"/>
          <w:noProof/>
          <w:sz w:val="24"/>
          <w:szCs w:val="24"/>
          <w:lang w:eastAsia="hu-HU"/>
        </w:rPr>
        <w:pict>
          <v:shape id="Kép 4" o:spid="_x0000_i1028" type="#_x0000_t75" style="width:105pt;height:61.5pt;visibility:visible;mso-wrap-style:square">
            <v:imagedata r:id="rId11" o:title=""/>
          </v:shape>
        </w:pict>
      </w:r>
    </w:p>
    <w:p w:rsidR="00FC34B8" w:rsidRPr="006A7AB0" w:rsidRDefault="006530DD" w:rsidP="00446EE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C34B8"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FC34B8" w:rsidRPr="006A7AB0">
        <w:rPr>
          <w:rFonts w:ascii="Times New Roman" w:hAnsi="Times New Roman"/>
          <w:b/>
          <w:sz w:val="24"/>
          <w:szCs w:val="24"/>
        </w:rPr>
        <w:t xml:space="preserve">   „Engem ne emeljen a magasba senki, ha nem tud addig tartani</w:t>
      </w:r>
    </w:p>
    <w:p w:rsidR="00FC34B8" w:rsidRPr="006A7AB0" w:rsidRDefault="00FC34B8" w:rsidP="00446EEF">
      <w:pPr>
        <w:jc w:val="both"/>
        <w:rPr>
          <w:rFonts w:ascii="Times New Roman" w:hAnsi="Times New Roman"/>
          <w:b/>
          <w:sz w:val="24"/>
          <w:szCs w:val="24"/>
        </w:rPr>
      </w:pPr>
      <w:r w:rsidRPr="006A7AB0">
        <w:rPr>
          <w:rFonts w:ascii="Times New Roman" w:hAnsi="Times New Roman"/>
          <w:b/>
          <w:sz w:val="24"/>
          <w:szCs w:val="24"/>
        </w:rPr>
        <w:t xml:space="preserve">                       míg tényleg felnővök!</w:t>
      </w:r>
    </w:p>
    <w:p w:rsidR="00FC34B8" w:rsidRPr="006A7AB0" w:rsidRDefault="00FC34B8" w:rsidP="00446EEF">
      <w:pPr>
        <w:jc w:val="both"/>
        <w:rPr>
          <w:rFonts w:ascii="Times New Roman" w:hAnsi="Times New Roman"/>
          <w:b/>
          <w:sz w:val="24"/>
          <w:szCs w:val="24"/>
        </w:rPr>
      </w:pPr>
      <w:r w:rsidRPr="006A7AB0">
        <w:rPr>
          <w:rFonts w:ascii="Times New Roman" w:hAnsi="Times New Roman"/>
          <w:b/>
          <w:sz w:val="24"/>
          <w:szCs w:val="24"/>
        </w:rPr>
        <w:t xml:space="preserve">                       guggoljon ide mellém, ha nem csak hallani</w:t>
      </w:r>
    </w:p>
    <w:p w:rsidR="00FC34B8" w:rsidRPr="006A7AB0" w:rsidRDefault="00FC34B8" w:rsidP="00446EEF">
      <w:pPr>
        <w:jc w:val="both"/>
        <w:rPr>
          <w:rFonts w:ascii="Times New Roman" w:hAnsi="Times New Roman"/>
          <w:b/>
          <w:sz w:val="24"/>
          <w:szCs w:val="24"/>
        </w:rPr>
      </w:pPr>
      <w:r w:rsidRPr="006A7AB0">
        <w:rPr>
          <w:rFonts w:ascii="Times New Roman" w:hAnsi="Times New Roman"/>
          <w:b/>
          <w:sz w:val="24"/>
          <w:szCs w:val="24"/>
        </w:rPr>
        <w:t xml:space="preserve">                       de érteni is akar</w:t>
      </w:r>
    </w:p>
    <w:p w:rsidR="00FC34B8" w:rsidRPr="006A7AB0" w:rsidRDefault="00FC34B8" w:rsidP="00446EEF">
      <w:pPr>
        <w:jc w:val="both"/>
        <w:rPr>
          <w:rFonts w:ascii="Times New Roman" w:hAnsi="Times New Roman"/>
          <w:b/>
          <w:sz w:val="24"/>
          <w:szCs w:val="24"/>
        </w:rPr>
      </w:pPr>
      <w:r w:rsidRPr="006A7AB0">
        <w:rPr>
          <w:rFonts w:ascii="Times New Roman" w:hAnsi="Times New Roman"/>
          <w:b/>
          <w:sz w:val="24"/>
          <w:szCs w:val="24"/>
        </w:rPr>
        <w:t xml:space="preserve">                       hogy közel legyen a szívdobbanásunk”</w:t>
      </w:r>
    </w:p>
    <w:p w:rsidR="00FC34B8" w:rsidRPr="005A1F29" w:rsidRDefault="00FC34B8" w:rsidP="00446EEF">
      <w:pPr>
        <w:jc w:val="both"/>
        <w:rPr>
          <w:rFonts w:ascii="Times New Roman" w:hAnsi="Times New Roman"/>
          <w:b/>
          <w:sz w:val="24"/>
          <w:szCs w:val="24"/>
        </w:rPr>
      </w:pPr>
      <w:r w:rsidRPr="006A7A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6A7AB0">
        <w:rPr>
          <w:rFonts w:ascii="Times New Roman" w:hAnsi="Times New Roman"/>
          <w:b/>
          <w:sz w:val="24"/>
          <w:szCs w:val="24"/>
        </w:rPr>
        <w:t xml:space="preserve"> (Birtalan Ferenc)                                                                                                                                                   </w:t>
      </w:r>
    </w:p>
    <w:p w:rsidR="005A1F29" w:rsidRPr="005A1F29" w:rsidRDefault="005A1F29" w:rsidP="005A1F29">
      <w:pPr>
        <w:rPr>
          <w:rFonts w:ascii="Times New Roman" w:hAnsi="Times New Roman"/>
          <w:sz w:val="24"/>
          <w:szCs w:val="24"/>
        </w:rPr>
      </w:pPr>
    </w:p>
    <w:p w:rsidR="005A1F29" w:rsidRPr="005A1F29" w:rsidRDefault="005A1F29" w:rsidP="005A1F2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1F29">
        <w:rPr>
          <w:rFonts w:ascii="Times New Roman" w:hAnsi="Times New Roman"/>
          <w:b/>
          <w:sz w:val="24"/>
          <w:szCs w:val="24"/>
        </w:rPr>
        <w:t>Közérdekű adatok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Intézmény neve: Sárbogárdi Hársfavirág Bölcsőde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Székhelye: 7000 Sárbogárd Ady Endre út.126.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Telefon: 06-25-460-158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E-mail: bolcso.sarbogard@gmail.com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Fenntartó: Sárbogárd Város Önkormányzata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Bölcsődevezető: Zsolnainé Csajbók Éva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Működési terület: Sárbogárd város és közigazgatási területe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Az intézmény szakágazati és alaptevékenység szerinti besorolása: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 xml:space="preserve">Az intézmény szakágazati besorolása: </w:t>
      </w:r>
      <w:r w:rsidRPr="005A1F29">
        <w:rPr>
          <w:rFonts w:ascii="Times New Roman" w:hAnsi="Times New Roman"/>
          <w:b/>
          <w:sz w:val="24"/>
          <w:szCs w:val="24"/>
        </w:rPr>
        <w:t>889110</w:t>
      </w:r>
      <w:r w:rsidRPr="005A1F29">
        <w:rPr>
          <w:rFonts w:ascii="Times New Roman" w:hAnsi="Times New Roman"/>
          <w:sz w:val="24"/>
          <w:szCs w:val="24"/>
        </w:rPr>
        <w:t xml:space="preserve"> Bölcsődei ellátás, </w:t>
      </w:r>
      <w:r w:rsidRPr="005A1F29">
        <w:rPr>
          <w:rFonts w:ascii="Times New Roman" w:hAnsi="Times New Roman"/>
          <w:b/>
          <w:bCs/>
          <w:sz w:val="24"/>
          <w:szCs w:val="24"/>
        </w:rPr>
        <w:t>104031</w:t>
      </w:r>
      <w:r w:rsidRPr="005A1F29">
        <w:rPr>
          <w:rFonts w:ascii="Times New Roman" w:hAnsi="Times New Roman"/>
          <w:bCs/>
          <w:sz w:val="24"/>
          <w:szCs w:val="24"/>
        </w:rPr>
        <w:t xml:space="preserve"> </w:t>
      </w:r>
      <w:r w:rsidRPr="005A1F29">
        <w:rPr>
          <w:rFonts w:ascii="Times New Roman" w:hAnsi="Times New Roman"/>
          <w:sz w:val="24"/>
          <w:szCs w:val="24"/>
        </w:rPr>
        <w:t>Gyermekek bölcsődében és mini bölcsődében történő ellátása,</w:t>
      </w:r>
      <w:r w:rsidRPr="005A1F29">
        <w:rPr>
          <w:rFonts w:ascii="Times New Roman" w:hAnsi="Times New Roman"/>
          <w:b/>
          <w:bCs/>
          <w:sz w:val="24"/>
          <w:szCs w:val="24"/>
        </w:rPr>
        <w:t>104035</w:t>
      </w:r>
      <w:r w:rsidRPr="005A1F29">
        <w:rPr>
          <w:rFonts w:ascii="Times New Roman" w:hAnsi="Times New Roman"/>
          <w:sz w:val="24"/>
          <w:szCs w:val="24"/>
        </w:rPr>
        <w:t xml:space="preserve"> Gyermekétkeztetés bölcsődében, fogyatékosok nappali intézményében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A1F29">
        <w:rPr>
          <w:rFonts w:ascii="Times New Roman" w:hAnsi="Times New Roman"/>
          <w:color w:val="000000"/>
          <w:sz w:val="24"/>
          <w:szCs w:val="24"/>
        </w:rPr>
        <w:t xml:space="preserve">Törzskönyvi azonosítószám: </w:t>
      </w:r>
      <w:r w:rsidRPr="005A1F29">
        <w:rPr>
          <w:rFonts w:ascii="Times New Roman" w:hAnsi="Times New Roman"/>
          <w:b/>
          <w:color w:val="000000"/>
          <w:sz w:val="24"/>
          <w:szCs w:val="24"/>
        </w:rPr>
        <w:t>639448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Alaptevékenység: Gyermekek napközbeni ellátása/bölcsődei ellátás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Kiegészítő szolgáltatás: Időszakos gyermekfelügyelet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Nyitva tartás: 7</w:t>
      </w:r>
      <w:r w:rsidRPr="005A1F29">
        <w:rPr>
          <w:rFonts w:ascii="Times New Roman" w:hAnsi="Times New Roman"/>
          <w:sz w:val="24"/>
          <w:szCs w:val="24"/>
          <w:vertAlign w:val="superscript"/>
        </w:rPr>
        <w:t>00</w:t>
      </w:r>
      <w:r w:rsidRPr="005A1F29">
        <w:rPr>
          <w:rFonts w:ascii="Times New Roman" w:hAnsi="Times New Roman"/>
          <w:sz w:val="24"/>
          <w:szCs w:val="24"/>
        </w:rPr>
        <w:t>-17</w:t>
      </w:r>
      <w:r w:rsidRPr="005A1F29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A1F29" w:rsidRPr="005A1F29" w:rsidRDefault="005A1F29" w:rsidP="005A1F29">
      <w:pPr>
        <w:spacing w:line="360" w:lineRule="auto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Férőhelyek száma: 40 fő</w:t>
      </w:r>
    </w:p>
    <w:p w:rsidR="00FC34B8" w:rsidRPr="005A1F29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sz w:val="24"/>
          <w:szCs w:val="24"/>
        </w:rPr>
        <w:t>Az intézményünk három csoporttal működik:</w:t>
      </w:r>
    </w:p>
    <w:p w:rsidR="00FC34B8" w:rsidRPr="005A1F29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b/>
          <w:sz w:val="24"/>
          <w:szCs w:val="24"/>
        </w:rPr>
        <w:t>Katica csoport:</w:t>
      </w:r>
      <w:r w:rsidRPr="005A1F29">
        <w:rPr>
          <w:rFonts w:ascii="Times New Roman" w:hAnsi="Times New Roman"/>
          <w:sz w:val="24"/>
          <w:szCs w:val="24"/>
        </w:rPr>
        <w:t xml:space="preserve"> 14 fő (24 hónapos kortól- 36 hónapos korig)</w:t>
      </w:r>
    </w:p>
    <w:p w:rsidR="00FC34B8" w:rsidRPr="005A1F29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b/>
          <w:sz w:val="24"/>
          <w:szCs w:val="24"/>
        </w:rPr>
        <w:lastRenderedPageBreak/>
        <w:t>Süni csoport:</w:t>
      </w:r>
      <w:r w:rsidRPr="005A1F29">
        <w:rPr>
          <w:rFonts w:ascii="Times New Roman" w:hAnsi="Times New Roman"/>
          <w:sz w:val="24"/>
          <w:szCs w:val="24"/>
        </w:rPr>
        <w:t xml:space="preserve"> 12 fő (20 hetes kortól-24 hónapos korig)</w:t>
      </w:r>
    </w:p>
    <w:p w:rsidR="00FC34B8" w:rsidRPr="005A1F29" w:rsidRDefault="00FC34B8" w:rsidP="00446EEF">
      <w:pPr>
        <w:jc w:val="both"/>
        <w:rPr>
          <w:rFonts w:ascii="Times New Roman" w:hAnsi="Times New Roman"/>
          <w:sz w:val="24"/>
          <w:szCs w:val="24"/>
        </w:rPr>
      </w:pPr>
      <w:r w:rsidRPr="005A1F29">
        <w:rPr>
          <w:rFonts w:ascii="Times New Roman" w:hAnsi="Times New Roman"/>
          <w:b/>
          <w:sz w:val="24"/>
          <w:szCs w:val="24"/>
        </w:rPr>
        <w:t>Pillangó csoport:</w:t>
      </w:r>
      <w:r w:rsidRPr="005A1F29">
        <w:rPr>
          <w:rFonts w:ascii="Times New Roman" w:hAnsi="Times New Roman"/>
          <w:sz w:val="24"/>
          <w:szCs w:val="24"/>
        </w:rPr>
        <w:t>14 fő (24 hónapos kortól-36 hónapos korig)</w:t>
      </w:r>
    </w:p>
    <w:p w:rsidR="00FC34B8" w:rsidRDefault="00FC34B8" w:rsidP="00446EEF">
      <w:pPr>
        <w:jc w:val="both"/>
        <w:rPr>
          <w:rFonts w:ascii="Times New Roman" w:hAnsi="Times New Roman"/>
          <w:sz w:val="24"/>
          <w:szCs w:val="24"/>
        </w:rPr>
      </w:pP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t>A bölcsődénk feladata, tevékenysége:</w:t>
      </w:r>
    </w:p>
    <w:p w:rsidR="00FC34B8" w:rsidRDefault="00FC34B8" w:rsidP="008053B7">
      <w:pPr>
        <w:pStyle w:val="Szvegtrzs"/>
        <w:spacing w:line="360" w:lineRule="auto"/>
        <w:jc w:val="both"/>
        <w:rPr>
          <w:bCs/>
        </w:rPr>
      </w:pPr>
      <w:r>
        <w:t>A gyermekek védelméről és gyámügyi igazgatásról szóló 1997. évi XXXI. tv. értelmében alapfeladatunk a személyes gondoskodás keretein belül, a gyermekjóléti alapellátás rendszerében biztosítani a gyermekek nevelését-gondozását 20 hetes kortól 3 éves korig. Amennyiben testi vagy szellemi fejlődési szintje alapján nem érett az óvodai ellátásra, orvos nem javasolja, 4. életévét betöltését követő augusztus 31-ig tovább ell</w:t>
      </w:r>
      <w:r w:rsidR="008053B7">
        <w:t xml:space="preserve">átható a bölcsődében </w:t>
      </w:r>
      <w:r w:rsidRPr="00F14824">
        <w:t xml:space="preserve">Bölcsődénk kiemelt feladatának tekinti, hogy a gyermekek számára megteremtett szeretetteljes, biztonságos, családias légkörben, minden gyermek saját képességei szerint fejlődhessen, megtapasztalhassa az önfeledt, szabad játék örömét, élmény és fantázia világát gazdagíthassa, mely képessé teszi őt a későbbi kreatív gondolkodásra, tovább fejlődésre. Fontos számunkra a családokkal való kapcsolattartás, </w:t>
      </w:r>
      <w:r>
        <w:t>i</w:t>
      </w:r>
      <w:r w:rsidRPr="00F14824">
        <w:t>gyekszünk családias, kölcsönös bizalmon és megbecsülésen alapuló kapcsolatot kialakítani</w:t>
      </w:r>
      <w:r>
        <w:t>.</w:t>
      </w:r>
      <w:r w:rsidRPr="0084366D">
        <w:t xml:space="preserve"> </w:t>
      </w:r>
      <w:r>
        <w:t>.</w:t>
      </w:r>
      <w:r w:rsidRPr="008F31EA">
        <w:rPr>
          <w:bCs/>
        </w:rPr>
        <w:t xml:space="preserve"> </w:t>
      </w:r>
      <w:r>
        <w:rPr>
          <w:bCs/>
        </w:rPr>
        <w:t>A bölcsőde a családi nevelés értékeit, hagyományait és szokásait tiszteletben tartva, lehetőség szerint erősítve vesz részt a gye</w:t>
      </w:r>
      <w:r w:rsidR="00E174C7">
        <w:rPr>
          <w:bCs/>
        </w:rPr>
        <w:t>rmekek nevelésében-gondozásában</w:t>
      </w:r>
      <w:r>
        <w:rPr>
          <w:bCs/>
        </w:rPr>
        <w:t>,</w:t>
      </w:r>
      <w:r w:rsidR="00E174C7">
        <w:rPr>
          <w:bCs/>
        </w:rPr>
        <w:t xml:space="preserve"> </w:t>
      </w:r>
      <w:r>
        <w:rPr>
          <w:bCs/>
        </w:rPr>
        <w:t>törekedve a gyermeki személyiség teljes kibontakoztatására, az emberi jogok és az alapvető szabadságjogok tiszteletben tartásával. Szakmai programunkat ezekre a meghatározó elvekre építettük.</w:t>
      </w:r>
    </w:p>
    <w:p w:rsidR="00FC34B8" w:rsidRPr="00093F36" w:rsidRDefault="008053B7" w:rsidP="00446E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Jogszabályi háttér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 xml:space="preserve">ENSZ Emberi jogok nyilatkozata                                                                                              ENSZ Egyezmény a gyermekek jogairól.                                                                                     Az Európai Tanács Miniszterek Bizottsága Rec. (2002) 8-as ajánlása a tagállamok számára a napközbeni kisgyermekellátásról.                                                                                                                                    1997. évi XXXI. törvény: A gyermekek védelméről és gyámügyi igazgatásról.                       1993. évi III. törvény a szociális igazgatásról és a szociális ellátásokról.                                    1998. évi XXVI. törvény a fogyatékos személyek jogairól és esélyegyenlőségük biztosításáról                                                                                                                               2011. évi CXC törvény a nemzeti köznevelésről.                                                                        235/1997. évi (XII.17.) Korm. rend. a gyámhatóságok, a területi gyermekvédelmi szakszolgálatok, a gyermekjóléti szolgálatok és a személyes gondoskodást nyújtó szervek és személyek által kezelt személyes adatokról szóló.                                                                                        15/1998. (IV.30.) NM. rend a személyes gondoskodást nyújtó gyermekjóléti és </w:t>
      </w:r>
      <w:r w:rsidRPr="00093F36">
        <w:rPr>
          <w:rFonts w:ascii="Times New Roman" w:hAnsi="Times New Roman"/>
          <w:sz w:val="24"/>
          <w:szCs w:val="24"/>
        </w:rPr>
        <w:lastRenderedPageBreak/>
        <w:t>gyermekvédelmi intézmények, valamint személyek szakmai feladatairól és működésük feltételeiről szóló                                                                                                        328/2011.(XII.29.) Korm. rend. a személyes gondoskodást nyújtó gyermekjóléti alapellátások és gyermekvédelmi szakellátások térítési díjairól és igénylésükről felhasználható bizonyítékokról.                                                                                                    8/2000.(VIII.4.) SzCsM rendelet a személyes gondoskodást végző személyek adatainak működési nyilvántartásáról.                                                                                            9/2000.(VIII.4.) SzCsM rendelet a személyes gondoskodást végző személyek továbbképzéséről és a szociális szakvizsgáról.                                                              62/2011.(VI.30.) VM rendelet a vendéglátó ipari termékek előállításának és forgalomba hozatalának élelmiszerbiztonsági feltételeiről.                                                         37/2014.(IV.30.) EMMI rendelet a közétkeztetésre vonatkozó ajánlásokról               • 6/2016.(III.24.) EMMI rendelete a személyes gondoskodást nyújtó gyermekjóléti, gyermekvédelmi intézmények, valamint személyek szakmai feladatairól és működésük feltételeiről szóló 15/1998. (IV. 30.) NM rendelet módosításáról</w:t>
      </w:r>
    </w:p>
    <w:p w:rsidR="00FC34B8" w:rsidRPr="00093F36" w:rsidRDefault="00FC34B8" w:rsidP="00446EEF">
      <w:pPr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t>Bölcsődénkről:</w:t>
      </w: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 xml:space="preserve">Sárbogárd város Fejér megye déli részén, a Mezőföld szívében helyezkedik el. a városban több nevelési oktatási intézmény működik köztük a Sárbogárdi Hársfavirág Bölcsőde. </w:t>
      </w: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közel száz éves épület „Rektoris” villának épült, majd a II .világháború után Katona tiszti klubként funkcionált,1952-től már bölcsődeként üzemelt .A 80-as években műemlékké nyilvánították az épületet. A nyolcvan férőhellyel működő intézményt fokozatosan csökkentették,1997-ben 20 fős , majd 2010-ben 26 fős létszámban határozták meg a bölcsőde befogadóképességét. Az épületben védőnői szolgálat is működött,2017. júniusáig .Az intézmény a fő út vonal mentén, jól megközelíthető helyen(saját parkoló nélkül)helyezkedik el. A közelben Rendelőintézet, Óvoda, Rendőrkapitányság, Gyógyszertár található.</w:t>
      </w: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t>Ellátandó terület</w:t>
      </w: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lakosság igényeinek megfelelően látja el a város valamint a hozzá tartozó közigazgatási területeken élő kisgyermekes családokat.</w:t>
      </w:r>
    </w:p>
    <w:p w:rsidR="00FC34B8" w:rsidRPr="00093F36" w:rsidRDefault="00FC34B8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t>Igénybevétel módja:</w:t>
      </w:r>
    </w:p>
    <w:p w:rsidR="00471769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szülők egész évben jelentkezhetn</w:t>
      </w:r>
      <w:r w:rsidR="009B3AF9">
        <w:rPr>
          <w:rFonts w:ascii="Times New Roman" w:hAnsi="Times New Roman"/>
          <w:sz w:val="24"/>
          <w:szCs w:val="24"/>
        </w:rPr>
        <w:t>ek a következő nevelési évre,</w:t>
      </w:r>
      <w:r w:rsidR="00C97639">
        <w:rPr>
          <w:rFonts w:ascii="Times New Roman" w:hAnsi="Times New Roman"/>
          <w:sz w:val="24"/>
          <w:szCs w:val="24"/>
        </w:rPr>
        <w:t xml:space="preserve"> </w:t>
      </w:r>
      <w:r w:rsidR="009B3AF9">
        <w:rPr>
          <w:rFonts w:ascii="Times New Roman" w:hAnsi="Times New Roman"/>
          <w:sz w:val="24"/>
          <w:szCs w:val="24"/>
        </w:rPr>
        <w:t xml:space="preserve">bölcsődei jelentkezési lap kitöltésével,amelyet a bölcsődevezető részére nyújtanak be a jelentkezők. A döntésről </w:t>
      </w:r>
      <w:r w:rsidR="009B3AF9">
        <w:rPr>
          <w:rFonts w:ascii="Times New Roman" w:hAnsi="Times New Roman"/>
          <w:sz w:val="24"/>
          <w:szCs w:val="24"/>
        </w:rPr>
        <w:lastRenderedPageBreak/>
        <w:t>felvételi határozat készül, amelyről a szülők postai v. elektronikus formában értesülnek. A szülők, a döntés ellen 15 napon belül fellebbezéssel élhet</w:t>
      </w:r>
      <w:r w:rsidRPr="00093F36">
        <w:rPr>
          <w:rFonts w:ascii="Times New Roman" w:hAnsi="Times New Roman"/>
          <w:sz w:val="24"/>
          <w:szCs w:val="24"/>
        </w:rPr>
        <w:t xml:space="preserve"> </w:t>
      </w:r>
      <w:r w:rsidR="009B3AF9">
        <w:rPr>
          <w:rFonts w:ascii="Times New Roman" w:hAnsi="Times New Roman"/>
          <w:sz w:val="24"/>
          <w:szCs w:val="24"/>
        </w:rPr>
        <w:t>a bölcsődevezető v. a fenntartó felé.</w:t>
      </w:r>
    </w:p>
    <w:p w:rsidR="00C97639" w:rsidRDefault="00C97639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B3AF9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 xml:space="preserve">A bölcsődei felvétel rendje: 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bölcsődei nevelési év szeptember 1-jétől a következő év július 31-ig tart.                                                                                                                                                                  Bölcsődébe felvehető: minden olyan kisgyermek, akinek szülei, nevelői, gondozói valamilyen ok miatt nem tudják biztosítani a napközbeni ellátást.                                                                                                                                                     Előnyben kell részesíteni a felvételi eljárás során azon kisgyermeket, akinek szociális- vagy egyéb ok miatt egészséges fejlődése érdekében szükséges a bölcsődei nevelés, gondozás.                                                    A bölcsődei felvétel során előnyben kell részesíteni azt a rendszeres gyermekvédelmi kedvezményre jogosult gyermeket.                                                                                                                                                  Akinek szülője vagy más törvényes képviselője igazolja, hogy munkaviszonyban vagy munkavégzésre irányuló egyéb jogviszonyban áll.                                                                                                        Védelembe vétel eseten a települési önkormányzat jegyzője kötelezi a szülőt, hogy folyamatosan vegye igénybe a gyermekek napközbeni ellátását.                                                                                                      A gyermek bölcsődébe történő felvételét a szülő hozzájárulásával -                                                               a körzeti védőnő, a házi gyermekorvos vagy a háziorvos, a család és gyermekjóléti szolgálat, a gyámhatóság is kezdeményezheti. A bölcsődei nevelés a családi neveléssel együtt, azt kiegészítve szolgálja a gyermek fejlődését.</w:t>
      </w:r>
    </w:p>
    <w:p w:rsidR="00FC34B8" w:rsidRDefault="00FC34B8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t>A bölcsőde nyitva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093F36">
        <w:rPr>
          <w:rFonts w:ascii="Times New Roman" w:hAnsi="Times New Roman"/>
          <w:b/>
          <w:sz w:val="28"/>
          <w:szCs w:val="28"/>
        </w:rPr>
        <w:t>tartása: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bölcsőde nyitvatartási idejét a fenntartónak kell meghatároznia figyelembe véve a bölcsődébe járó gyermekek szüleinek munkakezdését és befejezését, valamint a bölcsődéből a munkahelyre, illetve a visszautazás időtartamát.                                                                  Bölcsődénk, munkanapokon a reggel 7 órától délután 17 óráig tart nyitva a fenntartó döntése alapján.                                                                                                                                                 A bölcsőde nyári nyitvatartási rendjét a fenntartó hagyja jóvá, intézményünkben augusztus 01-31-ig határozza meg</w:t>
      </w:r>
      <w:r w:rsidR="00C97639">
        <w:rPr>
          <w:rFonts w:ascii="Times New Roman" w:hAnsi="Times New Roman"/>
          <w:sz w:val="24"/>
          <w:szCs w:val="24"/>
        </w:rPr>
        <w:t>.</w:t>
      </w:r>
      <w:r w:rsidRPr="00093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A </w:t>
      </w:r>
      <w:r>
        <w:rPr>
          <w:rFonts w:ascii="Times New Roman" w:hAnsi="Times New Roman"/>
          <w:sz w:val="24"/>
          <w:szCs w:val="24"/>
        </w:rPr>
        <w:t>fenntartó minden év március 1-</w:t>
      </w:r>
      <w:r w:rsidRPr="00093F36">
        <w:rPr>
          <w:rFonts w:ascii="Times New Roman" w:hAnsi="Times New Roman"/>
          <w:sz w:val="24"/>
          <w:szCs w:val="24"/>
        </w:rPr>
        <w:t>ig tájékoztatja a szülőket a bölcsőde nyári nyitvatartási rendjéről.</w:t>
      </w:r>
    </w:p>
    <w:p w:rsidR="005A1F29" w:rsidRDefault="005A1F29" w:rsidP="00446EEF">
      <w:pPr>
        <w:jc w:val="both"/>
        <w:rPr>
          <w:rFonts w:ascii="Times New Roman" w:hAnsi="Times New Roman"/>
          <w:b/>
          <w:sz w:val="28"/>
          <w:szCs w:val="28"/>
        </w:rPr>
      </w:pPr>
    </w:p>
    <w:p w:rsidR="005A1F29" w:rsidRDefault="005A1F29" w:rsidP="00446EEF">
      <w:pPr>
        <w:jc w:val="both"/>
        <w:rPr>
          <w:rFonts w:ascii="Times New Roman" w:hAnsi="Times New Roman"/>
          <w:b/>
          <w:sz w:val="28"/>
          <w:szCs w:val="28"/>
        </w:rPr>
      </w:pPr>
    </w:p>
    <w:p w:rsidR="00FC34B8" w:rsidRPr="00093F36" w:rsidRDefault="00FC34B8" w:rsidP="00446EEF">
      <w:pPr>
        <w:jc w:val="both"/>
        <w:rPr>
          <w:rFonts w:ascii="Times New Roman" w:hAnsi="Times New Roman"/>
          <w:b/>
          <w:sz w:val="28"/>
          <w:szCs w:val="28"/>
        </w:rPr>
      </w:pPr>
      <w:r w:rsidRPr="00093F36">
        <w:rPr>
          <w:rFonts w:ascii="Times New Roman" w:hAnsi="Times New Roman"/>
          <w:b/>
          <w:sz w:val="28"/>
          <w:szCs w:val="28"/>
        </w:rPr>
        <w:lastRenderedPageBreak/>
        <w:t>Bölcsődék Napja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 bölcsődében április 21-e, ha az heti pihenőnapra vagy munkaszüneti napra esik, az azt követő legközelebbi munkanap, minden évben nevelés-gondozás nélküli munkanap.                                           A szülőket március 1-jéig tájékoztatni kell a nevelés-gondozás nélküli munkanapról.</w:t>
      </w:r>
    </w:p>
    <w:p w:rsidR="00894D23" w:rsidRDefault="00894D23" w:rsidP="00446EEF">
      <w:pPr>
        <w:jc w:val="both"/>
        <w:rPr>
          <w:rFonts w:ascii="Times New Roman" w:hAnsi="Times New Roman"/>
          <w:b/>
          <w:sz w:val="28"/>
          <w:szCs w:val="28"/>
        </w:rPr>
      </w:pPr>
    </w:p>
    <w:p w:rsidR="00FC34B8" w:rsidRDefault="00FC34B8" w:rsidP="00446EEF">
      <w:pPr>
        <w:jc w:val="both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b/>
          <w:sz w:val="28"/>
          <w:szCs w:val="28"/>
        </w:rPr>
        <w:t xml:space="preserve">A bölcsődei ellátás megszűnik:                                                                                                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Az óvodai nevelésre nem érett gyermek esetén, ha a gyermek a harmadik életévét betöltötte, de testi vagy szellemi fejlettségi szintje alapján még nem érett az óvodai nevelésre és óvodai jelentkezését a bölcsőde orvosa nem javasolja, bölcsődében gondozható negyedik életévének betöltését követő augusztus 31-ig.                                                                                               A sajátos nevelési igényű gyermek bölcsődei nevelésben, gondozásban legfeljebb annak az évnek az augusztus 31. napjáig vehet részt, amely évben a hatodik életévét betölti.</w:t>
      </w:r>
    </w:p>
    <w:p w:rsidR="00FC34B8" w:rsidRPr="00093F36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Ha a harmadik életévét január 1-je és augusztus 31-e között tölti be, az adott bölcsődei nevelési év végéig, ha szeptember 1-je és december 31-e között tölti be, a következő bölcsődei nevelési év végéig.</w:t>
      </w:r>
    </w:p>
    <w:p w:rsidR="00FC34B8" w:rsidRDefault="00FC34B8" w:rsidP="008053B7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6">
        <w:rPr>
          <w:rFonts w:ascii="Times New Roman" w:hAnsi="Times New Roman"/>
          <w:sz w:val="24"/>
          <w:szCs w:val="24"/>
        </w:rPr>
        <w:t>Meg kell szüntetni annak a gyermeknek az ellátását, aki a bölcsőde orvosának szakvéleménye szerint egészségi állapota miatt bölcsődében nem gondozható, illetőleg magatartászavara veszélyezteti a többi gyermek fejlődését.</w:t>
      </w:r>
    </w:p>
    <w:p w:rsidR="00D70109" w:rsidRPr="00D70109" w:rsidRDefault="00D70109" w:rsidP="00446EEF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70109">
        <w:rPr>
          <w:rFonts w:ascii="Times New Roman" w:hAnsi="Times New Roman"/>
          <w:b/>
          <w:bCs/>
          <w:iCs/>
          <w:sz w:val="28"/>
          <w:szCs w:val="28"/>
        </w:rPr>
        <w:t>A gyermekek jogai, a szülők jogai és kötelezettségei:</w:t>
      </w:r>
    </w:p>
    <w:p w:rsidR="00D70109" w:rsidRPr="00D70109" w:rsidRDefault="00D70109" w:rsidP="00446EEF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70109">
        <w:rPr>
          <w:rFonts w:ascii="Times New Roman" w:hAnsi="Times New Roman"/>
          <w:b/>
          <w:bCs/>
          <w:iCs/>
          <w:sz w:val="24"/>
          <w:szCs w:val="24"/>
        </w:rPr>
        <w:t>A gyermek joga,hogy…</w:t>
      </w:r>
    </w:p>
    <w:p w:rsidR="00D70109" w:rsidRPr="00D70109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0109">
        <w:rPr>
          <w:rFonts w:ascii="Times New Roman" w:hAnsi="Times New Roman"/>
          <w:bCs/>
          <w:iCs/>
          <w:sz w:val="24"/>
          <w:szCs w:val="24"/>
        </w:rPr>
        <w:t>segítséget kapjon a saját családjában történő nevelkedéséhez,személyiségének kibontakoztatásához a fejlődését veszélyeztető helyzet elhárításához,a társadalomba való beilleszkedéséhez.</w:t>
      </w:r>
    </w:p>
    <w:p w:rsidR="00D70109" w:rsidRPr="00D70109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0109">
        <w:rPr>
          <w:rFonts w:ascii="Times New Roman" w:hAnsi="Times New Roman"/>
          <w:bCs/>
          <w:iCs/>
          <w:sz w:val="24"/>
          <w:szCs w:val="24"/>
        </w:rPr>
        <w:t>tartós betegség esetén a fejlődését és személyisége kibontakozását segítő, különleges ellátásban részesüljön a fejlődésére ártalmas környezeti és társadalmi hatások, valamint az egészségére káros szerek ellen védelembe részesüljön.</w:t>
      </w:r>
    </w:p>
    <w:p w:rsidR="00D70109" w:rsidRPr="00D70109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0109">
        <w:rPr>
          <w:rFonts w:ascii="Times New Roman" w:hAnsi="Times New Roman"/>
          <w:bCs/>
          <w:iCs/>
          <w:sz w:val="24"/>
          <w:szCs w:val="24"/>
        </w:rPr>
        <w:t>személyét megbecsüljék,emberi méltóságát,személyi jogait tiszteletben tartsák.</w:t>
      </w:r>
    </w:p>
    <w:p w:rsid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0109">
        <w:rPr>
          <w:rFonts w:ascii="Times New Roman" w:hAnsi="Times New Roman"/>
          <w:bCs/>
          <w:iCs/>
          <w:sz w:val="24"/>
          <w:szCs w:val="24"/>
        </w:rPr>
        <w:t>védelemben részesüljön a bántalmazással/fizikai, szexuális v. lelki erőszakkal az elhanyagolással szemben.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lastRenderedPageBreak/>
        <w:t>a hátrányos megkülönböztetés minden formájától mentes nevelésben-gondozásban részesüljön szeretetteljes környezetben.</w:t>
      </w:r>
    </w:p>
    <w:p w:rsidR="00D70109" w:rsidRPr="00402A94" w:rsidRDefault="00D70109" w:rsidP="00446EEF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02A94">
        <w:rPr>
          <w:rFonts w:ascii="Times New Roman" w:hAnsi="Times New Roman"/>
          <w:b/>
          <w:bCs/>
          <w:iCs/>
          <w:sz w:val="28"/>
          <w:szCs w:val="28"/>
        </w:rPr>
        <w:t>A szülő(törvényes képviselő)joga,hogy…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tájékozódjon a bölcsődei ellátásról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válassza meg a bölcsődét,melyre gyermeke nevelését-gondozását bízza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megismerje a nevelés-gondozás módszereit,a gyermekcsoportok életét napirendjét,a saját gyermeke ellátásával kapcsolatos személyi és tárgyi feltételeket,gyermekéről vezetett dokumentumokat.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tájékoztatást , tanácsot kérjen a bölcsődei szakemberektől.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véleményt, észrevételt,javaslatot tegyen az ellátással kapcsolatban,akár érdekképviselet útján is gyakorolhatja-e jogát.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személyét megbecsüljék,emberi méltóságát, személyiségi jogait tiszteletben</w:t>
      </w:r>
      <w:r w:rsidR="008053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2A94">
        <w:rPr>
          <w:rFonts w:ascii="Times New Roman" w:hAnsi="Times New Roman"/>
          <w:bCs/>
          <w:iCs/>
          <w:sz w:val="24"/>
          <w:szCs w:val="24"/>
        </w:rPr>
        <w:t>tartsák.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02A94">
        <w:rPr>
          <w:rFonts w:ascii="Times New Roman" w:hAnsi="Times New Roman"/>
          <w:b/>
          <w:bCs/>
          <w:iCs/>
          <w:sz w:val="28"/>
          <w:szCs w:val="28"/>
        </w:rPr>
        <w:t>A szülő(törvényes képviselő) kötelessége,hogy…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gyermekével együttműködjön,emberi méltóságát tiszteletben tartsa.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gyermekét az őt érintő kérdésekről tájékoztassa,igényeit,véleményét figyelembe vegye.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együttműködjön a gyermeke ellátásában közreműködő személyekkel,szervekkel</w:t>
      </w:r>
      <w:r w:rsidR="008053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2A94">
        <w:rPr>
          <w:rFonts w:ascii="Times New Roman" w:hAnsi="Times New Roman"/>
          <w:bCs/>
          <w:iCs/>
          <w:sz w:val="24"/>
          <w:szCs w:val="24"/>
        </w:rPr>
        <w:t>hatóságokkal.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gyermeke jogainak érvényesítése érdekében megtegye a szükséges intézkedéseket.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betartsa az intézmény házirendjét.</w:t>
      </w:r>
    </w:p>
    <w:p w:rsidR="00D70109" w:rsidRPr="00402A94" w:rsidRDefault="00D70109" w:rsidP="008053B7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02A94">
        <w:rPr>
          <w:rFonts w:ascii="Times New Roman" w:hAnsi="Times New Roman"/>
          <w:bCs/>
          <w:iCs/>
          <w:sz w:val="24"/>
          <w:szCs w:val="24"/>
        </w:rPr>
        <w:t>a fizetendő térítési díjakat a megadott időpontban rendezni szíveskedjék.</w:t>
      </w:r>
    </w:p>
    <w:p w:rsidR="00D70109" w:rsidRPr="00402A94" w:rsidRDefault="00D70109" w:rsidP="00446EEF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02A94">
        <w:rPr>
          <w:rFonts w:ascii="Times New Roman" w:hAnsi="Times New Roman"/>
          <w:b/>
          <w:bCs/>
          <w:iCs/>
          <w:sz w:val="24"/>
          <w:szCs w:val="24"/>
        </w:rPr>
        <w:t>tartsa tiszteletben a bölcsődei dolgozók emberi méltóságát és személyiségi jogait!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b/>
          <w:sz w:val="28"/>
          <w:szCs w:val="28"/>
        </w:rPr>
        <w:t>Időszakos gyermekfelügyelet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2007. szeptember 1-től működik a bölcsődében a gyermekek számára a szülő által igényelt alkalommal és időtartamban a normál bölcsődei csoport üres férőhelyein. A szolgáltatást igénybe vevők elfoglaltságuk idejére (alkalmi munka ,tanfolyam, bevásárlás…).az intézmény a gyermekek életkorának megfelelő, örömteli nyugodt játékot, fejlesztési lehetőséget biztosít családias környezetben szakképzett kisgyermeknevelők közreműködésével.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lastRenderedPageBreak/>
        <w:t>A Gyvt.42.§(4) bekezdése szerint a szolgáltatásokért külön térítési díj kérhető. Ez az összeg jelenleg 300ft/óra.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A szolgáltatásból befolyó összeg az Önkormányzat Gazdasági Osztálya felé kerül elszámolásra.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Szülői támogatás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A 2010-ben szülői segítséggel kialakított sószobát folyamatosan igénybe vették gyermekeink. Rendszeres használatával próbáljuk megelőzni a légúti betegségek kialakulását. A működéséhez szükséges sóoldatot a szülők hozzájárulásával sikerül biztosítanunk.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A94">
        <w:rPr>
          <w:rFonts w:ascii="Times New Roman" w:hAnsi="Times New Roman"/>
          <w:b/>
          <w:sz w:val="28"/>
          <w:szCs w:val="28"/>
        </w:rPr>
        <w:t>Személyi feltételek: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Intézményünk alapfeladatainak ellátásához személyi feltételek adottak.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1 fő bölcsődevezető főiskolai végzettséggel</w:t>
      </w:r>
    </w:p>
    <w:p w:rsidR="006A2E6B" w:rsidRDefault="006A2E6B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fő kisgyermeknevelő főiskolai végzettséggel</w:t>
      </w:r>
    </w:p>
    <w:p w:rsidR="00FC34B8" w:rsidRPr="00402A94" w:rsidRDefault="006A2E6B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34B8" w:rsidRPr="00402A94">
        <w:rPr>
          <w:rFonts w:ascii="Times New Roman" w:hAnsi="Times New Roman"/>
          <w:sz w:val="24"/>
          <w:szCs w:val="24"/>
        </w:rPr>
        <w:t xml:space="preserve"> fő kisgyermeknevelő középfokú végzettséggel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2 fő bölcsődei dajka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1 fő szakácsnő</w:t>
      </w:r>
    </w:p>
    <w:p w:rsidR="00FC34B8" w:rsidRPr="00402A94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fő élelmezésvezető napi 8 </w:t>
      </w:r>
      <w:r w:rsidR="00FC34B8" w:rsidRPr="00402A94">
        <w:rPr>
          <w:rFonts w:ascii="Times New Roman" w:hAnsi="Times New Roman"/>
          <w:sz w:val="24"/>
          <w:szCs w:val="24"/>
        </w:rPr>
        <w:t>órában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1 fő bölcsőde orvos megbízási szerződéssel</w:t>
      </w:r>
      <w:r w:rsidR="00D4323F">
        <w:rPr>
          <w:rFonts w:ascii="Times New Roman" w:hAnsi="Times New Roman"/>
          <w:sz w:val="24"/>
          <w:szCs w:val="24"/>
        </w:rPr>
        <w:t>,</w:t>
      </w:r>
      <w:r w:rsidR="000C3179">
        <w:rPr>
          <w:rFonts w:ascii="Times New Roman" w:hAnsi="Times New Roman"/>
          <w:sz w:val="24"/>
          <w:szCs w:val="24"/>
        </w:rPr>
        <w:t xml:space="preserve"> </w:t>
      </w:r>
      <w:r w:rsidR="00D4323F">
        <w:rPr>
          <w:rFonts w:ascii="Times New Roman" w:hAnsi="Times New Roman"/>
          <w:sz w:val="24"/>
          <w:szCs w:val="24"/>
        </w:rPr>
        <w:t>havi 4</w:t>
      </w:r>
      <w:r w:rsidRPr="00402A94">
        <w:rPr>
          <w:rFonts w:ascii="Times New Roman" w:hAnsi="Times New Roman"/>
          <w:sz w:val="24"/>
          <w:szCs w:val="24"/>
        </w:rPr>
        <w:t xml:space="preserve"> órában</w:t>
      </w:r>
      <w:r w:rsidR="00D4323F">
        <w:rPr>
          <w:rFonts w:ascii="Times New Roman" w:hAnsi="Times New Roman"/>
          <w:sz w:val="24"/>
          <w:szCs w:val="24"/>
        </w:rPr>
        <w:t xml:space="preserve"> gyermekcsoportonként.</w:t>
      </w:r>
    </w:p>
    <w:p w:rsidR="00FC34B8" w:rsidRPr="006A2E6B" w:rsidRDefault="00FC34B8" w:rsidP="00446EEF">
      <w:pPr>
        <w:pStyle w:val="Szvegtrzs"/>
        <w:spacing w:line="360" w:lineRule="auto"/>
        <w:jc w:val="both"/>
        <w:rPr>
          <w:b/>
        </w:rPr>
      </w:pPr>
      <w:r w:rsidRPr="006A2E6B">
        <w:rPr>
          <w:b/>
        </w:rPr>
        <w:t>Egészségügyi ellátás: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Az intézmény dolgozói évente rendszeresen munkaköri alkalmassági vizsgálatokon vesznek részt. A vizsgálatokat végző orvossal határozatlan idejű szerződésben állunk.</w:t>
      </w:r>
    </w:p>
    <w:p w:rsidR="00EB66B1" w:rsidRPr="00402A94" w:rsidRDefault="00EB66B1" w:rsidP="00446E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2A94">
        <w:rPr>
          <w:rFonts w:ascii="Times New Roman" w:hAnsi="Times New Roman"/>
          <w:b/>
          <w:sz w:val="28"/>
          <w:szCs w:val="28"/>
        </w:rPr>
        <w:t>A Szakmai dolgozók továbbképzési kötelezettsége: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 xml:space="preserve">A 9/2000.(VIII.4.) SzCsM rendelet 15. § (3) alapján a gondoskodást nyújtó intézmény vezetője éves továbbképzési tervet készít. A továbbképzési tervcélja, hogy hatékonyan támogatható legyen a kisgyermeknevelők tudásának, képességeinek, készségeinek fejlesztése, alakítsa, fejlessze az elkötelezettségüket a hivatás iránt, segítse a nevelés-gondozás céljaival, az intézményi célokkal való azonosulást. A Bölcsőde szakdolgozói létszámának tekintetében a továbbképzési programon résztvevők létszámát a zavartalan ellátás biztosítása mellett kell meghatározni. A továbbképzési időszak tartama </w:t>
      </w:r>
      <w:r w:rsidRPr="00402A94">
        <w:rPr>
          <w:rStyle w:val="Kiemels2"/>
          <w:rFonts w:ascii="Times New Roman" w:hAnsi="Times New Roman"/>
          <w:sz w:val="24"/>
          <w:szCs w:val="24"/>
        </w:rPr>
        <w:t xml:space="preserve">négy évre változott. </w:t>
      </w:r>
      <w:r w:rsidRPr="00402A94">
        <w:rPr>
          <w:rFonts w:ascii="Times New Roman" w:hAnsi="Times New Roman"/>
          <w:sz w:val="24"/>
          <w:szCs w:val="24"/>
        </w:rPr>
        <w:t xml:space="preserve">A rendelet szerint 2018. </w:t>
      </w:r>
      <w:r w:rsidRPr="00402A94">
        <w:rPr>
          <w:rFonts w:ascii="Times New Roman" w:hAnsi="Times New Roman"/>
          <w:sz w:val="24"/>
          <w:szCs w:val="24"/>
        </w:rPr>
        <w:lastRenderedPageBreak/>
        <w:t xml:space="preserve">július 1-jén továbbképzésre kötelezett továbbképzési időszaka </w:t>
      </w:r>
      <w:r w:rsidRPr="00402A94">
        <w:rPr>
          <w:rStyle w:val="Kiemels2"/>
          <w:rFonts w:ascii="Times New Roman" w:hAnsi="Times New Roman"/>
          <w:sz w:val="24"/>
          <w:szCs w:val="24"/>
        </w:rPr>
        <w:t>2018. július 1-jén egységesen újrakezdődött.</w:t>
      </w:r>
      <w:r w:rsidRPr="00402A94">
        <w:rPr>
          <w:rFonts w:ascii="Times New Roman" w:hAnsi="Times New Roman"/>
          <w:sz w:val="24"/>
          <w:szCs w:val="24"/>
        </w:rPr>
        <w:t xml:space="preserve"> A pontszerző időszak hossza fix, ha a továbbképzési kötelezettség a továbbképzési időszak vége előtt teljesül, az új továbbképzési időszak csak az előírt továbbképzési időszak letelte után indul. 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b/>
          <w:bCs/>
          <w:sz w:val="24"/>
          <w:szCs w:val="24"/>
        </w:rPr>
        <w:t>Hármas felépítésű képzési rendszer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 xml:space="preserve">A továbbképzésre kötelezettnek a továbbképzési kötelezettsége teljesítéséhez </w:t>
      </w:r>
      <w:r w:rsidRPr="005961FF">
        <w:rPr>
          <w:rFonts w:ascii="Times New Roman" w:hAnsi="Times New Roman"/>
          <w:iCs/>
          <w:sz w:val="24"/>
          <w:szCs w:val="24"/>
        </w:rPr>
        <w:t>kötelező továbbképzés</w:t>
      </w:r>
      <w:r w:rsidRPr="005961FF">
        <w:rPr>
          <w:rFonts w:ascii="Times New Roman" w:hAnsi="Times New Roman"/>
          <w:sz w:val="24"/>
          <w:szCs w:val="24"/>
        </w:rPr>
        <w:t xml:space="preserve">, </w:t>
      </w:r>
      <w:r w:rsidRPr="005961FF">
        <w:rPr>
          <w:rFonts w:ascii="Times New Roman" w:hAnsi="Times New Roman"/>
          <w:iCs/>
          <w:sz w:val="24"/>
          <w:szCs w:val="24"/>
        </w:rPr>
        <w:t>kötelező munkakörhöz kötött</w:t>
      </w:r>
      <w:r w:rsidRPr="005961FF">
        <w:rPr>
          <w:rFonts w:ascii="Times New Roman" w:hAnsi="Times New Roman"/>
          <w:sz w:val="24"/>
          <w:szCs w:val="24"/>
        </w:rPr>
        <w:t xml:space="preserve"> vagy </w:t>
      </w:r>
      <w:r w:rsidRPr="005961FF">
        <w:rPr>
          <w:rFonts w:ascii="Times New Roman" w:hAnsi="Times New Roman"/>
          <w:iCs/>
          <w:sz w:val="24"/>
          <w:szCs w:val="24"/>
        </w:rPr>
        <w:t>választható továbbképzés</w:t>
      </w:r>
      <w:r w:rsidRPr="00402A94">
        <w:rPr>
          <w:rFonts w:ascii="Times New Roman" w:hAnsi="Times New Roman"/>
          <w:sz w:val="24"/>
          <w:szCs w:val="24"/>
        </w:rPr>
        <w:t xml:space="preserve"> teljesítésével. A </w:t>
      </w:r>
      <w:r w:rsidRPr="00402A94">
        <w:rPr>
          <w:rFonts w:ascii="Times New Roman" w:hAnsi="Times New Roman"/>
          <w:b/>
          <w:bCs/>
          <w:sz w:val="24"/>
          <w:szCs w:val="24"/>
        </w:rPr>
        <w:t>kötelező továbbképzés</w:t>
      </w:r>
      <w:r w:rsidRPr="00402A94">
        <w:rPr>
          <w:rFonts w:ascii="Times New Roman" w:hAnsi="Times New Roman"/>
          <w:sz w:val="24"/>
          <w:szCs w:val="24"/>
        </w:rPr>
        <w:t xml:space="preserve"> a teljes ágazat tekintetében szükséges, lényeges és általános alapkompetenciák megszerzésére irányul, összességében a teljes pontszerzési kötelezettség 20%-át ebben a formában kell megszerezni. A </w:t>
      </w:r>
      <w:r w:rsidRPr="00402A94">
        <w:rPr>
          <w:rFonts w:ascii="Times New Roman" w:hAnsi="Times New Roman"/>
          <w:b/>
          <w:bCs/>
          <w:sz w:val="24"/>
          <w:szCs w:val="24"/>
        </w:rPr>
        <w:t>munkakörhöz kötött továbbképzés</w:t>
      </w:r>
      <w:r w:rsidRPr="00402A94">
        <w:rPr>
          <w:rFonts w:ascii="Times New Roman" w:hAnsi="Times New Roman"/>
          <w:sz w:val="24"/>
          <w:szCs w:val="24"/>
        </w:rPr>
        <w:t xml:space="preserve"> egy adott munkakörhöz, illetve az adott munkakör esetében érintett ellátotti csoportokhoz kapcsolódó speciális, módszer</w:t>
      </w:r>
      <w:r w:rsidR="00894D23">
        <w:rPr>
          <w:rFonts w:ascii="Times New Roman" w:hAnsi="Times New Roman"/>
          <w:sz w:val="24"/>
          <w:szCs w:val="24"/>
        </w:rPr>
        <w:t xml:space="preserve"> </w:t>
      </w:r>
      <w:r w:rsidRPr="00402A94">
        <w:rPr>
          <w:rFonts w:ascii="Times New Roman" w:hAnsi="Times New Roman"/>
          <w:sz w:val="24"/>
          <w:szCs w:val="24"/>
        </w:rPr>
        <w:t xml:space="preserve">specifikus ismeretek megszerzésére irányul. A munkakörök szerinti bontást a Tszr. 1/A. melléklete tartalmazza, ezek illeszkednek a szakmai rendelet 2. mellékletében a személyi feltételeknél alkalmazott munkakörökhöz, ebben a formában a képzési pontok legalább 40%-át kell teljesíteni. A harmadik kategória, a </w:t>
      </w:r>
      <w:r w:rsidRPr="00402A94">
        <w:rPr>
          <w:rStyle w:val="Kiemels2"/>
          <w:rFonts w:ascii="Times New Roman" w:hAnsi="Times New Roman"/>
          <w:sz w:val="24"/>
          <w:szCs w:val="24"/>
        </w:rPr>
        <w:t>választható továbbképzés</w:t>
      </w:r>
      <w:r w:rsidRPr="00402A94">
        <w:rPr>
          <w:rFonts w:ascii="Times New Roman" w:hAnsi="Times New Roman"/>
          <w:sz w:val="24"/>
          <w:szCs w:val="24"/>
        </w:rPr>
        <w:t xml:space="preserve"> olyan szakmai továbbképzés, amely az egyéni érdeklődés figyelembevételével az önismeret, az egyéni kompetenciák vagy egyéb speciális ismeretek megszerzését célozza, értelem szerűen ez a fennmaradó képzési pontok (maximum 40%) megszerzésére szolgál.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080F" w:rsidRPr="00402A94" w:rsidRDefault="005A1F29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146E">
        <w:rPr>
          <w:rFonts w:ascii="Times New Roman" w:hAnsi="Times New Roman"/>
          <w:sz w:val="24"/>
          <w:szCs w:val="24"/>
        </w:rPr>
        <w:pict>
          <v:shape id="_x0000_i1029" type="#_x0000_t75" alt="" style="width:457.5pt;height:216.75pt">
            <v:imagedata r:id="rId12" r:href="rId13"/>
          </v:shape>
        </w:pict>
      </w:r>
    </w:p>
    <w:p w:rsidR="005A1F29" w:rsidRDefault="005A1F29" w:rsidP="00446EEF">
      <w:pPr>
        <w:pStyle w:val="Cmsor3"/>
        <w:spacing w:line="360" w:lineRule="auto"/>
        <w:jc w:val="both"/>
        <w:rPr>
          <w:sz w:val="24"/>
          <w:szCs w:val="24"/>
        </w:rPr>
      </w:pPr>
    </w:p>
    <w:p w:rsidR="0087080F" w:rsidRPr="00402A94" w:rsidRDefault="0087080F" w:rsidP="00446EEF">
      <w:pPr>
        <w:pStyle w:val="Cmsor3"/>
        <w:spacing w:line="360" w:lineRule="auto"/>
        <w:jc w:val="both"/>
        <w:rPr>
          <w:sz w:val="24"/>
          <w:szCs w:val="24"/>
        </w:rPr>
      </w:pPr>
      <w:r w:rsidRPr="00402A94">
        <w:rPr>
          <w:sz w:val="24"/>
          <w:szCs w:val="24"/>
        </w:rPr>
        <w:lastRenderedPageBreak/>
        <w:t>Helyettesítés rendje</w:t>
      </w:r>
    </w:p>
    <w:p w:rsidR="005A1F29" w:rsidRPr="005A1F29" w:rsidRDefault="005A1F29" w:rsidP="005A1F2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5A1F29">
        <w:rPr>
          <w:rStyle w:val="markedcontent"/>
          <w:rFonts w:ascii="Times New Roman" w:hAnsi="Times New Roman"/>
          <w:sz w:val="24"/>
          <w:szCs w:val="24"/>
        </w:rPr>
        <w:t>A bölcsődevezető tartós távolléte esetén a helyettesítésről, a fenntartó intézkedik. Tartós távollétnek a 2 hét, illetve ennél hosszabb időtartam minősül.</w:t>
      </w:r>
    </w:p>
    <w:p w:rsidR="005A1F29" w:rsidRPr="005A1F29" w:rsidRDefault="005A1F29" w:rsidP="005A1F29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5A1F29">
        <w:rPr>
          <w:rStyle w:val="markedcontent"/>
          <w:rFonts w:ascii="Times New Roman" w:hAnsi="Times New Roman"/>
          <w:sz w:val="24"/>
          <w:szCs w:val="24"/>
        </w:rPr>
        <w:t>A kisgyermeknevelő hiányzása esetén a társ-kisgyermeknevelő helyettesíti, napközbeni, 8.00-16.00 óráig tartó munkabeosztással.</w:t>
      </w:r>
    </w:p>
    <w:p w:rsidR="005A1F29" w:rsidRPr="005A1F29" w:rsidRDefault="005A1F29" w:rsidP="005A1F29">
      <w:pPr>
        <w:pStyle w:val="Cmsor3"/>
        <w:spacing w:line="360" w:lineRule="auto"/>
        <w:jc w:val="both"/>
        <w:rPr>
          <w:b w:val="0"/>
          <w:sz w:val="24"/>
          <w:szCs w:val="24"/>
        </w:rPr>
      </w:pPr>
      <w:r w:rsidRPr="005A1F29">
        <w:rPr>
          <w:b w:val="0"/>
          <w:color w:val="000000"/>
          <w:sz w:val="24"/>
          <w:szCs w:val="24"/>
        </w:rPr>
        <w:t xml:space="preserve">A bölcsődei dajka hiányzása esetén a műszakváltó-társ helyettesíti, </w:t>
      </w:r>
      <w:r w:rsidRPr="005A1F29">
        <w:rPr>
          <w:rStyle w:val="markedcontent"/>
          <w:b w:val="0"/>
          <w:sz w:val="24"/>
          <w:szCs w:val="24"/>
        </w:rPr>
        <w:t>napközbeni, 8.00-16.00 óráig tartó munkabeosztással.</w:t>
      </w:r>
    </w:p>
    <w:p w:rsidR="0087080F" w:rsidRPr="00402A94" w:rsidRDefault="0087080F" w:rsidP="00446EEF">
      <w:pPr>
        <w:pStyle w:val="Cmsor3"/>
        <w:spacing w:line="360" w:lineRule="auto"/>
        <w:jc w:val="both"/>
        <w:rPr>
          <w:b w:val="0"/>
          <w:sz w:val="24"/>
          <w:szCs w:val="24"/>
        </w:rPr>
      </w:pPr>
      <w:r w:rsidRPr="00402A94">
        <w:rPr>
          <w:b w:val="0"/>
          <w:sz w:val="24"/>
          <w:szCs w:val="24"/>
        </w:rPr>
        <w:t>Továbbképzéseken való részvétel lehetőségét belső helyettesítéssel oldjuk meg az intézményben.</w:t>
      </w:r>
    </w:p>
    <w:p w:rsidR="0087080F" w:rsidRPr="00402A94" w:rsidRDefault="0087080F" w:rsidP="00446EEF">
      <w:pPr>
        <w:pStyle w:val="Cmsor3"/>
        <w:spacing w:line="360" w:lineRule="auto"/>
        <w:jc w:val="both"/>
        <w:rPr>
          <w:sz w:val="24"/>
          <w:szCs w:val="24"/>
        </w:rPr>
      </w:pPr>
      <w:r w:rsidRPr="00402A94">
        <w:rPr>
          <w:sz w:val="24"/>
          <w:szCs w:val="24"/>
        </w:rPr>
        <w:t>Finanszírozás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A 9/2000.(VIII.4.) SzCsM rendelet 15.§(3) alapján a munkáltató köteles a továbbképzés részvételi díját finanszírozni.</w:t>
      </w:r>
    </w:p>
    <w:p w:rsidR="0087080F" w:rsidRPr="00402A94" w:rsidRDefault="0087080F" w:rsidP="00446EEF">
      <w:pPr>
        <w:pStyle w:val="Cmsor3"/>
        <w:spacing w:line="360" w:lineRule="auto"/>
        <w:jc w:val="both"/>
        <w:rPr>
          <w:sz w:val="24"/>
          <w:szCs w:val="24"/>
        </w:rPr>
      </w:pPr>
      <w:r w:rsidRPr="00402A94">
        <w:rPr>
          <w:sz w:val="24"/>
          <w:szCs w:val="24"/>
        </w:rPr>
        <w:t>Mentesülés</w:t>
      </w:r>
    </w:p>
    <w:p w:rsidR="0087080F" w:rsidRPr="00402A94" w:rsidRDefault="0087080F" w:rsidP="00446EEF">
      <w:pPr>
        <w:pStyle w:val="Cmsor3"/>
        <w:spacing w:line="360" w:lineRule="auto"/>
        <w:jc w:val="both"/>
        <w:rPr>
          <w:b w:val="0"/>
          <w:sz w:val="24"/>
          <w:szCs w:val="24"/>
        </w:rPr>
      </w:pPr>
      <w:r w:rsidRPr="00402A94">
        <w:rPr>
          <w:b w:val="0"/>
          <w:sz w:val="24"/>
          <w:szCs w:val="24"/>
        </w:rPr>
        <w:t>A személyes gondoskodást végző személy mentesül a továbbképzési kötelezettség alól, ha a reá irányadó öregségi nyugdíjkorhatár eléréséhez öt évnél rövidebb idő van hátra, a képesítés megszerzése alól jogszabályilag mentesül.</w:t>
      </w:r>
    </w:p>
    <w:p w:rsidR="0087080F" w:rsidRPr="00402A94" w:rsidRDefault="0087080F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A munkájára igényes szakember a továbbképzéseken való részvételen felül is rendszeresen képezi magát. Ehhez a bölcsőde biztosítja a szakmai folyóiratok beszerzését, jogszabályokat értelmező kiadványokat, Internet használatának lehetőségét. Az önképzés a kisgyermeknevelő szakmai felkészültsége gyarapításának, képességei fejlesztésének személyes elhatározáson alapuló, nem szervezett formája. Módja a publikációk feldolgozása, mások tapasztalatainak megfigyelése.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  <w:sz w:val="28"/>
          <w:szCs w:val="28"/>
        </w:rPr>
        <w:t>Pedagóguséletpálya kiterjesztése a bölcsődei dolgozókra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 xml:space="preserve">A kormány 2016. január 1-től kiterjesztette a pedagógus  életpálya-modellt a bölcsődékben dolgozó felső fokú végzettségű kisgyermeknevelőkre és szakdolgozókra. Jelenleg 1 fő rendelkezik főiskolai végzettséggel, valamint 1fő kezdte meg tanulmányait a Pécsi Tudományegyetem Kultúratudományi Pedagógusképző és Vidékfejlesztési Kar Csecsemő és </w:t>
      </w:r>
      <w:r w:rsidRPr="00402A94">
        <w:lastRenderedPageBreak/>
        <w:t>Kisgyermeknevelő szakon. A jelenleg középfokú végzettséggel rendelkező kisgyermeknevelőket szeretném továbbra is ösztönözni hogy diplomát szerezzenek, ezáltal újabb ismeretekkel bővíthetnék meglévő szakmai tudásukat és bekapcsolódhatnának a pedagóguséletpálya-modellbe.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Tárgyi feltételek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A bölcsőde rendelkezésére álló játékkészlete</w:t>
      </w:r>
    </w:p>
    <w:p w:rsidR="00FC34B8" w:rsidRPr="00402A94" w:rsidRDefault="00894D23" w:rsidP="00446EEF">
      <w:pPr>
        <w:pStyle w:val="Szvegtrzs"/>
        <w:spacing w:line="360" w:lineRule="auto"/>
        <w:jc w:val="both"/>
      </w:pPr>
      <w:r>
        <w:t>Alapjátékok</w:t>
      </w:r>
      <w:r w:rsidR="00FC34B8" w:rsidRPr="00402A94">
        <w:t xml:space="preserve"> (minden csoportnak biztosított)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Konstruáló játékok (minden csoport számára biztosított és változatos)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Nagymozgásos játékeszközök (hiányos, elhasználódott az eszközök pótlásra szorulnak ,a fejlesztő eszközök költségesek)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Homokozó játékok , használati eszközök ,könyvek, húzogató-tologatható eszközök(biztosított és változatos)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Alkotó játék eszközei (évente pótolni kell)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Zenei nevelést biztosító eszközök (egy csoportnak biztosított)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  <w:bCs/>
          <w:sz w:val="28"/>
          <w:szCs w:val="28"/>
        </w:rPr>
        <w:t>Szülőkkel való kapcsolattartás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Beiratkozás: személyes tájékoztatást nyújtunk a felvétel rendjéről , bölcsődei” életről”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Csalá</w:t>
      </w:r>
      <w:r w:rsidR="001E7E0C" w:rsidRPr="00402A94">
        <w:rPr>
          <w:bCs/>
        </w:rPr>
        <w:t>dlátogatás: a kisgyermeknevelők</w:t>
      </w:r>
      <w:r w:rsidRPr="00402A94">
        <w:rPr>
          <w:bCs/>
        </w:rPr>
        <w:t xml:space="preserve"> első találkozása a kisgyermekkel az otthonában a beszoktatást megelőzően.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Beszoktatás: A kisgyermek és szülő igényeihez igazodva zajlik</w:t>
      </w:r>
    </w:p>
    <w:p w:rsidR="00FC34B8" w:rsidRPr="00402A94" w:rsidRDefault="001E7E0C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Családi Nap: Közös játék</w:t>
      </w:r>
      <w:r w:rsidR="00FC34B8" w:rsidRPr="00402A94">
        <w:rPr>
          <w:bCs/>
        </w:rPr>
        <w:t xml:space="preserve"> ,</w:t>
      </w:r>
      <w:r w:rsidRPr="00402A94">
        <w:rPr>
          <w:bCs/>
        </w:rPr>
        <w:t xml:space="preserve"> </w:t>
      </w:r>
      <w:r w:rsidR="00FC34B8" w:rsidRPr="00402A94">
        <w:rPr>
          <w:bCs/>
        </w:rPr>
        <w:t>kikapcsolódás, programok (kisgyermeknevelők szervezésével)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Szülői értekezlet: Ne</w:t>
      </w:r>
      <w:r w:rsidR="001E7E0C" w:rsidRPr="00402A94">
        <w:rPr>
          <w:bCs/>
        </w:rPr>
        <w:t>velési évben 2 alkalommal kerül</w:t>
      </w:r>
      <w:r w:rsidRPr="00402A94">
        <w:rPr>
          <w:bCs/>
        </w:rPr>
        <w:t xml:space="preserve"> megszervezésre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Szülő csoportos beszélgetés: Nevelé</w:t>
      </w:r>
      <w:r w:rsidR="001E7E0C" w:rsidRPr="00402A94">
        <w:rPr>
          <w:bCs/>
        </w:rPr>
        <w:t>si évben 2 alkalommal tartunk</w:t>
      </w:r>
      <w:r w:rsidRPr="00402A94">
        <w:rPr>
          <w:bCs/>
        </w:rPr>
        <w:t xml:space="preserve"> (egy adott témából felkészülve)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Fogadóóra: intézményvezető heti 1 alkalommal , kisgyermeknevelő havonta, előre egyeztetett időpontban fogadjuk az érdeklődő szülőket.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Napi kapcsolat: a gyermek reggeli bevételekor illetve délután a hazaadáskor.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Üzenő</w:t>
      </w:r>
      <w:r w:rsidR="00894D23">
        <w:t>/családi</w:t>
      </w:r>
      <w:r w:rsidRPr="00402A94">
        <w:t xml:space="preserve"> füzet: Negyed évente a gyermek fejlődéséről ad felvilágosítást/ szülők felé közlendőket tartalmaz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lastRenderedPageBreak/>
        <w:t>Faliújság, facebook zárt bölcsődés csoport (fényképek, aktuális közlendők)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 xml:space="preserve">Érdekképviseleti fórum működik az intézményben 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Kapcsolattartás intézményekkel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 xml:space="preserve">Folyamatos a kapcsolattartás a Sárbogárdi Egyesített Szociális Intézmény/ </w:t>
      </w:r>
      <w:r w:rsidRPr="00402A94">
        <w:rPr>
          <w:b/>
        </w:rPr>
        <w:t>Család és</w:t>
      </w:r>
      <w:r w:rsidRPr="00402A94">
        <w:t xml:space="preserve"> </w:t>
      </w:r>
      <w:r w:rsidRPr="00402A94">
        <w:rPr>
          <w:b/>
        </w:rPr>
        <w:t>Gyermekjóléti Központ</w:t>
      </w:r>
      <w:r w:rsidRPr="00402A94">
        <w:t xml:space="preserve"> kollégáival. Az évenként megrendezett esetmegbeszéléseken lehetőség nyílik a szakmai kérdések megbeszélésére.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</w:rPr>
        <w:t>Védőnői Szakszolgálat</w:t>
      </w:r>
      <w:r w:rsidRPr="00402A94">
        <w:t xml:space="preserve"> kollégáival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</w:rPr>
        <w:t>Népegészségügyi és Tisztiorvosi Szolgálat</w:t>
      </w:r>
      <w:r w:rsidRPr="00402A94">
        <w:t xml:space="preserve"> (az ellenőrzések gördülékenyen zajlanak)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</w:rPr>
        <w:t>Óvoda/tagintézményei:</w:t>
      </w:r>
      <w:r w:rsidRPr="00402A94">
        <w:t xml:space="preserve"> A szeptemberben óvodai nevelésbe kerülő gyermekeket a kisgyermeknevelők átkísérik a Zengő óvodába. Intézménylátogatásra invitáljuk az óvónőket hogy találkozhassanak a leendő óvodásokkal.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</w:rPr>
        <w:t xml:space="preserve">Környékbeli Bölcsődékkel: </w:t>
      </w:r>
      <w:r w:rsidRPr="00402A94">
        <w:t>Szakmai tanácskozás, értekezletek</w:t>
      </w:r>
      <w:r w:rsidR="001E7E0C" w:rsidRPr="00402A94">
        <w:t xml:space="preserve"> </w:t>
      </w:r>
      <w:r w:rsidRPr="00402A94">
        <w:t>(Enying ,Székesfehérvár)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jó a kapcsolat ,segítjük egymás munkáját.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/>
        </w:rPr>
        <w:t xml:space="preserve">Fejér Megyei Pedagógiai Szakszolgálat Sárbogárdi kirendeltsége: </w:t>
      </w:r>
      <w:r w:rsidRPr="00402A94">
        <w:t>jelzőrendszer vagyunk, részt veszünk a korai felismerésben. Helyiséget biztosítunk a lehetőségekhez mérten az intézménybe érkező gyógypedagógusok foglalkozásainak elvégzéséhez.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Bölcsődei térítési díj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Jogszabályi háttér: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2015. szeptemberétől ingyenes a gyermekek étkeztetése, ha a következő kritériumoknak megfelel: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Családjában az egy főre jutó jövedelem nem haladja meg a nettó minimálbér 130%-át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Rendszeres gyermekvédelmi kedvezménybe részesül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Tartós betegség vagy fogyatékkal élő gyermek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Egészséges ,</w:t>
      </w:r>
      <w:r w:rsidR="001E7E0C" w:rsidRPr="00402A94">
        <w:rPr>
          <w:bCs/>
        </w:rPr>
        <w:t xml:space="preserve"> </w:t>
      </w:r>
      <w:r w:rsidRPr="00402A94">
        <w:rPr>
          <w:bCs/>
        </w:rPr>
        <w:t>de a családjában nevelkedő testvére tartós beteg vagy fogyatékkal él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Három vagy több gyermek a családban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Nevelésbe vett gyermek (Gyámhatóság)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Cs/>
        </w:rPr>
      </w:pPr>
      <w:r w:rsidRPr="00402A94">
        <w:rPr>
          <w:bCs/>
        </w:rPr>
        <w:t>A bölcsődében napi négyszeri étkezés biztosított (reggeli ,tízórai ,ebéd , uzsonna)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rPr>
          <w:bCs/>
        </w:rPr>
        <w:t xml:space="preserve">Étkezési díj mértéke 2017. szeptember 1-től </w:t>
      </w:r>
      <w:r w:rsidRPr="00402A94">
        <w:rPr>
          <w:b/>
          <w:bCs/>
        </w:rPr>
        <w:t>: 406 Ft/nap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lastRenderedPageBreak/>
        <w:t>Konyha</w:t>
      </w:r>
    </w:p>
    <w:p w:rsidR="00B7281C" w:rsidRPr="00B7281C" w:rsidRDefault="00B7281C" w:rsidP="00B728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7281C">
        <w:rPr>
          <w:rFonts w:ascii="Times New Roman" w:hAnsi="Times New Roman"/>
          <w:bCs/>
          <w:sz w:val="24"/>
          <w:szCs w:val="24"/>
        </w:rPr>
        <w:t>A bölcsődei konyha működési engedélye, HACCP rendszere határozatlan időre szól. 40 fő kiszolgálására engedélyezett a főzőkonyha. A feladatokat a szakácsnő látja el. Kizárólag a gyermekek részére főz. Napi négy órában az élelmezésvezető konyhai kisegítő munkát végez a szakácsnő hiányzása esetén helyettesíti munkakörében a munkaköri leírásban rögzítettek szerint. Az ételek ,a kisgyermek számára megfelelő tápanyag/vitamin összetétel figyelembevételével készülnek, amit a Népegészségügyi Osztály, bölcsőde orvos is ellenőriz. Igyekszünk a fokozott higiénia betartása mellett a gazdaságos</w:t>
      </w:r>
      <w:r w:rsidR="009D14F6">
        <w:rPr>
          <w:rFonts w:ascii="Times New Roman" w:hAnsi="Times New Roman"/>
          <w:bCs/>
          <w:sz w:val="24"/>
          <w:szCs w:val="24"/>
        </w:rPr>
        <w:t xml:space="preserve">ságra az igényességre </w:t>
      </w:r>
      <w:r w:rsidRPr="00B7281C">
        <w:rPr>
          <w:rFonts w:ascii="Times New Roman" w:hAnsi="Times New Roman"/>
          <w:bCs/>
          <w:sz w:val="24"/>
          <w:szCs w:val="24"/>
        </w:rPr>
        <w:t>törekedni.</w:t>
      </w:r>
    </w:p>
    <w:p w:rsidR="00B7281C" w:rsidRPr="00B7281C" w:rsidRDefault="00B7281C" w:rsidP="00B728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7281C">
        <w:rPr>
          <w:rFonts w:ascii="Times New Roman" w:hAnsi="Times New Roman"/>
          <w:bCs/>
          <w:sz w:val="24"/>
          <w:szCs w:val="24"/>
        </w:rPr>
        <w:t>A bölcsőde dol</w:t>
      </w:r>
      <w:r>
        <w:rPr>
          <w:rFonts w:ascii="Times New Roman" w:hAnsi="Times New Roman"/>
          <w:bCs/>
          <w:sz w:val="24"/>
          <w:szCs w:val="24"/>
        </w:rPr>
        <w:t>gozói HACCP vizsgával rendelkeznek melynek</w:t>
      </w:r>
      <w:r w:rsidRPr="00B7281C">
        <w:rPr>
          <w:rFonts w:ascii="Times New Roman" w:hAnsi="Times New Roman"/>
          <w:bCs/>
          <w:sz w:val="24"/>
          <w:szCs w:val="24"/>
        </w:rPr>
        <w:t>, érvényessége két évre szól.</w:t>
      </w:r>
    </w:p>
    <w:p w:rsidR="00F811B3" w:rsidRDefault="00F811B3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TAJ alapú nyilvántartás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sz w:val="28"/>
          <w:szCs w:val="28"/>
        </w:rPr>
      </w:pPr>
      <w:r w:rsidRPr="00402A94">
        <w:t>A Nemzeti Rehabilitációs és Szociális Hivatal 2012 márciusától kötelezővé tette az ilyen irányú nyilvántartást, amit napi rendszerességgel</w:t>
      </w:r>
      <w:r w:rsidRPr="00402A94">
        <w:rPr>
          <w:sz w:val="28"/>
          <w:szCs w:val="28"/>
        </w:rPr>
        <w:t xml:space="preserve"> </w:t>
      </w:r>
      <w:r w:rsidRPr="00402A94">
        <w:t>végzünk.</w:t>
      </w:r>
    </w:p>
    <w:p w:rsidR="00FC34B8" w:rsidRPr="00402A94" w:rsidRDefault="00FC34B8" w:rsidP="00446EEF">
      <w:pPr>
        <w:pStyle w:val="Szvegtrzs"/>
        <w:spacing w:line="360" w:lineRule="auto"/>
        <w:jc w:val="both"/>
        <w:rPr>
          <w:b/>
          <w:sz w:val="28"/>
          <w:szCs w:val="28"/>
        </w:rPr>
      </w:pPr>
      <w:r w:rsidRPr="00402A94">
        <w:rPr>
          <w:b/>
          <w:sz w:val="28"/>
          <w:szCs w:val="28"/>
        </w:rPr>
        <w:t>Diák közösségi munka</w:t>
      </w:r>
    </w:p>
    <w:p w:rsidR="00FC34B8" w:rsidRPr="00402A94" w:rsidRDefault="00FC34B8" w:rsidP="00446EEF">
      <w:pPr>
        <w:pStyle w:val="Szvegtrzs"/>
        <w:spacing w:line="360" w:lineRule="auto"/>
        <w:jc w:val="both"/>
      </w:pPr>
      <w:r w:rsidRPr="00402A94">
        <w:t>A Nemzeti köznevelésről szóló 2011.évi CXC. törvény szerint az érettségi bizonyítvány kiadásának feltétele,50 óra közösségi szolgálat elvégzésének igazolása. Együttműködési megállapodást kötünk az érintett intézménnyel és meghatározott időtartamban fogadjuk a diákokat az iskolai szünetek ideje alatt.</w:t>
      </w:r>
    </w:p>
    <w:p w:rsidR="00FC34B8" w:rsidRPr="009D14F6" w:rsidRDefault="00FC34B8" w:rsidP="00446EEF">
      <w:pPr>
        <w:pStyle w:val="Szvegtrzs"/>
        <w:spacing w:line="360" w:lineRule="auto"/>
        <w:jc w:val="both"/>
        <w:rPr>
          <w:b/>
        </w:rPr>
      </w:pPr>
      <w:r w:rsidRPr="009D14F6">
        <w:rPr>
          <w:b/>
        </w:rPr>
        <w:t>Bölcsőde rendezvényei</w:t>
      </w:r>
    </w:p>
    <w:p w:rsidR="009D14F6" w:rsidRPr="009D14F6" w:rsidRDefault="00FC34B8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9D14F6" w:rsidRPr="009D14F6">
        <w:rPr>
          <w:rFonts w:ascii="Times New Roman" w:hAnsi="Times New Roman"/>
          <w:bCs/>
          <w:sz w:val="24"/>
          <w:szCs w:val="24"/>
        </w:rPr>
        <w:t>Őszi „szöszmötölő (őszi termések gyűjtése, kreatív kézműveskedés 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Állatok Világnapja október 04.(kisállat simogatás)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Mikulás” várás”(decemberben)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Adventi készülődés/Karácsonyfa díszítés a gyermekekkel, ajándékozás (decemberben)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Farsangi mulatság (februárban)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Zászlótűzés a Sárbogárdi Emlékműnél az 1848-as Forradalomra emlékezve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Húsvéti készülődés (áprilisban) tojás festés /”nyuszi simogatás”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Víz Világnapja (március 22.) vizes játékos kísérletek (hideg-meleg), horgászjáték</w:t>
      </w:r>
    </w:p>
    <w:p w:rsid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 xml:space="preserve">Bölcsődék Napja (április 21.) nevelés-gondozás nélküli munkanap 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Föld Napja (április 22.) kertészkedés/virágültetés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Anyák Napja (májusban) közös ajándékkészítés az édesanyáknak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Családi-gyermeknap </w:t>
      </w:r>
      <w:r w:rsidRPr="009D14F6">
        <w:rPr>
          <w:rFonts w:ascii="Times New Roman" w:hAnsi="Times New Roman"/>
          <w:bCs/>
          <w:sz w:val="24"/>
          <w:szCs w:val="24"/>
        </w:rPr>
        <w:t>(Nyílt nap, programok…)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Születésnaposok felköszöntése az év folyamán (egyénileg saját csoportban)</w:t>
      </w:r>
    </w:p>
    <w:p w:rsidR="009D14F6" w:rsidRPr="009D14F6" w:rsidRDefault="009D14F6" w:rsidP="009D14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4F6">
        <w:rPr>
          <w:rFonts w:ascii="Times New Roman" w:hAnsi="Times New Roman"/>
          <w:bCs/>
          <w:sz w:val="24"/>
          <w:szCs w:val="24"/>
        </w:rPr>
        <w:t>Óvodai nevelésbe távozó gyermekek búcsúztatása július végén („Ballagó tarisznya” ajándékozása).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hu-HU"/>
        </w:rPr>
      </w:pPr>
      <w:r w:rsidRPr="00402A94">
        <w:rPr>
          <w:rFonts w:ascii="Times New Roman" w:hAnsi="Times New Roman"/>
          <w:b/>
          <w:sz w:val="28"/>
          <w:szCs w:val="28"/>
          <w:lang w:eastAsia="hu-HU"/>
        </w:rPr>
        <w:t xml:space="preserve">                                   A bölcsődei nevelés alapelvei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család rendszerszemléletű megközelítése</w:t>
      </w:r>
      <w:r w:rsidRPr="00402A94">
        <w:rPr>
          <w:rFonts w:ascii="Times New Roman" w:hAnsi="Times New Roman"/>
          <w:sz w:val="24"/>
          <w:szCs w:val="24"/>
          <w:lang w:eastAsia="hu-HU"/>
        </w:rPr>
        <w:t>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 A család rendszerszemléletű megközelítése értelmében a bölcsődei nevelésünkben elsődleges szempont a család működésének megismerése, megértése. A rendszerszemlélet lényege, olyan komplex látásmód alkalmazása, amely nem csak a kisgyermeket, hanem a családot is kiindulópontnak tekinti. Az interakciós mintákat a kisgyermek visszatükrözi, ezáltal képet kaphatunk a család erősségeiről és gyengeségeiről.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 Az erősségek hangsúlyozása által a szakember hozzájárulhat a család életminőségének  javításához.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koragyermekkori intervenciós szemlélet befogadása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koragyermekkori intervenció magában foglal minden olyan tevékenységet, amely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kisgyermek sajátos szükségleteinek meghatározását és figyelembevételét szolgálja.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bölcsődénk funkcióját tekintvealkalmas színtér a koragyermekkori intervenció szemléletének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alkalmazására. Ennek értelmében a kisgyermeknevelőink feladata az esetlegesen felmerülő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fejlődésbeli lemaradások, megtorpanások felismerése és jelzése.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családi nevelés elsődleges tisztelete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kisgyermek nevelése a család joga és kötelessége. A bölcsődénk a családi nevelés értékeit,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hagyományait és szokásait tiszteletben tartva és azokat erősítve vesz részt a gyermekek nevelésében. Mindezek értelmében a szülők számára lehetővé tesszük a tevékeny, különböző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szinteken és módokon megvalósuló bekapcsolódást a bölcsődénk életébe.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kisgyermeki személyiség tisztelete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kisgyermek egyedi, megismételhetetlen, mással nem helyettesíthető egyéni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szükségletekkel rendelkező, fejlődő személyiség. Különleges védelem, bánásmód illeti meg.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bölcsődei nevelésünk a gyermeki személyiség teljes kibontakoztatására, a személyes,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szociális és a kognitív kompetenciák fejlődésének segítésére irányul az alapvető gyermeki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jogok tiszteletben tartásával. Fokozott figyelmet fordítunk az etnikai, kulturális, vallási,nyelvi, nemi, valamint fizikai és mentális képességbeli különbözőségek iránti tolerancia kialakítására.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kisgyermeknevelő személyiségének meghatározó szerepe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bölcsődei nevelésünkben a korosztály életkori sajátosságaiból adódóan meghatározó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kisgyermeknevelő szerepe, aki személyiségén keresztül hat a kisgyermekre és a családra.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feladatok színvonalas megvalósítására megfelelő szakmai kompetenciával és identitással,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kellő önismerettel, magas szintű társas készségekkel bíró szakember képes. Ebből adódóan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kisgyermeknevelők felelősek a szakmai tudásuk szinten tartásáért, gyarapításáért, szakmai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kompetenciáik fejlesztéséért.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biztonság és a stabilitás megteremtése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kisgyermek egyéni igényeitől függő, bölcsődénkben történő beszoktatásra, adaptációs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időszakra úgy tekintünk, mint a kisgyermek elveszett biztonságának újrateremtésére.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kisgyermek személyi és tárgyi környezetének állandósága („saját kisgyermeknevelő”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-rendszer, csoport és helyállandóság) növeli az érzelmi biztonságot, alapul szolgál a tájékozódáshoz, a jó szokások kialakulásához. A napirend folyamatosságából, az egyes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mozzanatok egymásra épüléséből fakadó ismétlődések tájékozódási lehetőséget, stabilitást, kiszámíthatóságot eredményeznek a napi események sorában, növelik a gyermek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biztonságérzetét.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Fokozatosság megvalósítása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fokozatosságnak a bölcsődei nevelésünk minden területét érintő bármely változás esetén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érvényesülnie kell. A kisgyermek új helyzetekhez való fokozatos hozzászoktatása segíti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alkalmazkodását, a változások elfogadását, az új dolgok, helyzetek megismerését, a jó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szokások kialakulását.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Egyéni bánásmód érvényesítése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kisgyermek fejlődéséhez alapvető feltétel a kisgyermeknevelő elfogadó, empatikus, hiteles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nevelői magatartása. A bölcsődei nevelésünkben figyelembe vesszük a kisgyermek spontán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érésének, egyéni fejlődésének ütemét, a pillanatnyi fizikai és pszichés állapotát ,kompeten-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ciáját, nemzetiségi/etnikai, kulturális és vallási hovatartozását. A fejlődés ütemét mindig magához a gyermekhez viszonyítva kell megítélni. Minden új fejlődési állomásnak kiindulópontja maga a gyermek. Ezért fontos, hogy a bölcsődénkbe járó kisgyermekek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mindegyike egyéni szükségleteihez igazodó mértékben részesüljön érzelmi biztonságot nyújtó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gondoskodásban és támogatásban.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Gondozási helyzetek kiemelt jelentősége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gondozási helyzetek a kisgyermeknevelő és a kisgyermek interakciójának bensőséges,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intim helyzetei .A gondozási helyzetek megvalósulása során a nevelésnek és a gondozásnak elválaszthatatlan egységet kell alkotnia. A gondozás minden helyzetében nevelés folyik, a </w:t>
      </w:r>
      <w:r w:rsidRPr="00402A94">
        <w:rPr>
          <w:rFonts w:ascii="Times New Roman" w:hAnsi="Times New Roman"/>
          <w:sz w:val="24"/>
          <w:szCs w:val="24"/>
          <w:lang w:eastAsia="hu-HU"/>
        </w:rPr>
        <w:lastRenderedPageBreak/>
        <w:t>nevelés helyzetei, lehetőségei nem korlátozódhatnak a gondozási helyzetekre. A fiziológiás szükségletek kielégítése megteremti a magasabb rendű szükségletek kielégítésének feltételeit 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 gyermeki kompetenciakésztetés támogatása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korai életévekben alapozódnak meg a kognitív, érzelmi és társas kompetenciák, ezért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támogatásuk kiemelt jelentőséggel bír a bölcsődei nevelésünkben. Biztosítjuk annak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lehetőségét, hogy a kisgyermek a játékon, a gondozási helyzeteken és egyéb tevékenységeken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keresztül ismeretekhez, élményekhez, tapasztalatokhoz jussanak, átélhesse a spontán tanulás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örömét, megerősödjön benne a világ megismerésének vágya. Kíváncsiságának fenntartásával,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pozitív visszajelzések biztosításával segítjük az önálló kezdeményezéseit, megteremtve ezáltal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az egész életen át tartó tanulás igényének, folyamatának biztos alapjait.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34B8" w:rsidRPr="009D14F6" w:rsidRDefault="00402A94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C34B8" w:rsidRPr="00402A94">
        <w:rPr>
          <w:rFonts w:ascii="Times New Roman" w:hAnsi="Times New Roman"/>
          <w:b/>
          <w:sz w:val="28"/>
          <w:szCs w:val="28"/>
          <w:lang w:eastAsia="hu-HU"/>
        </w:rPr>
        <w:t xml:space="preserve"> A bölcsődei nevelés főbb színterei</w:t>
      </w:r>
    </w:p>
    <w:p w:rsidR="00F811B3" w:rsidRDefault="00F811B3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Alapvető szempont, hogy a bölcsődei élet a kisgyermek számára élményt nyújtó, részvételre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motiváló, tanulási tapasztalatokat biztosító legyen. Valamennyi tevékenység, élethelyzet, alakításának módszertani alapja az egyéni bánásmód érvényesítése, a gyermek pozitív önállósági törekvéseinek, önértékelésének erősítése.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Tanulás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teljesítményelváráshoz kötött, erőltetett ismeretgyarapításnak a bölcsődénkben nincs helye.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Tanulás, minden olyan tapasztalat, illetve információszerzési folyamat, amely tartós változást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idéz elő a viselkedésben, illetve a gondolkodásban, valamint elősegíti, hogy a gyermek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megismerje önmagát és környezetét. A tanulás a gyermek korából és fejlettségéből adódó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tevékenységekbe ágyazottan történik. A tanulás legfontosabb irányítója a személyes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kíváncsiság, az érdeklődés .A kisgyermekkori tanulás színterei a természetes élethelyzetek: a gondozás és a játék, a felnőttel és a társakkal való együttes tevékenység és a kommunikáció. A tanulás formái az utánzás, a spontán játékos tapasztalatszerzés, a kisgyermeknevelő gyermek interakcióból származó ismeretszerzés és szokáskialakítás. A kisgyermeknevelőnek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a sajátos nevelési igényű gyermekek esetében szem előtt kell tartania, hogy náluk más jellegű és hosszabb időt vesz igénybe a tanulási folyamat .A beszéd a kisgyermekkori tanulás nagyon fontos eleme. A kommunikatív képességek fejlődésének feltételei a biztonságos és támogató környezetben zajló felnőtt-gyermek és gyermek- gyermek interakciók. Figyelembe kell venni azoknak a gyermekeknek a nyelvi szükségleteit, akiknek nem a magyar az anyanyelvük.</w:t>
      </w:r>
    </w:p>
    <w:p w:rsidR="005A1F29" w:rsidRDefault="005A1F29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lastRenderedPageBreak/>
        <w:t>Gondozás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gondozás bensőséges interakciós helyzet a kisgyermeknevelő és gyermek között, amelynek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elsődleges célja a gyermek fizikai, testi szükségleteinek maradéktalan kielégítése.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személyes és a szociális kompetenciák kialakulásának egyik feltétele, hogy a gyermek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csecsemőkortól kezdve aktív részese legyen a gondozási helyzetekben. Sikeres próbálkozásait a felnőtt megerősítéssel, dicsérettel jutalmazza, ami növeli az együttműködési kedvet. A gondozási helyzetekben sem érvényesülhet teljesítményelvárás. Lényeges, hogy elegendő idő álljon rendelkezésre, mivel az egyes mozzanatok megtanulása gyakorlást igényel. A felnőttel való kommunikáció érzelmi töltése, a kisgyermeknevelőnek a gyermekről adott jelzései kihatnak az önelfogadásra, a személyiség egészséges alakulására. A gondozás minősége jelentős mértékben befolyásolja a szokások kialakulását és az önállósodás folyamatát.</w:t>
      </w:r>
    </w:p>
    <w:p w:rsidR="0033327F" w:rsidRDefault="0033327F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Játék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játék a gyermekkor legfontosabb tevékenysége, ami segít a világ megismerésében és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befogadásában, elősegíti a testi, értelmi, érzelmi és szociális fejlődést. A kisgyermeknevelő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játék feltételeinek (megfelelő hangulat, hely, idő, eszközök) biztosításával és nevelői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magatartásával támogatja az elmélyült, nyugodt játéktevékenységet, a kreativitást.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kisgyermeknevelő a gyermek igényeitől és a helyzettől függően kezdeményez, esetenként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mintát nyújt, szerepet vállal a játékban, annak tartalmát ötleteivel, javaslataival színesíti. A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játék ad elsősorban lehetőséget a társas kapcsolatok alakulására. A kisgyermeknevelővel,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többi gyermekkel való együttlét örömforrás a kisgyermek számára, a társak viselkedése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mintát nyújt, segítve a szociális képességek fejlődését.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Mozgás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csecsemő és kisgyermekkor az alapvető mozgásformák kialakulásának és fejlődésének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időszaka. A kisgyermekek mozgásigénye rendkívül nagy, számukra örömforrás a mozgás.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Ezért a szobában és az udvaron is biztosítani kell a minél nagyobb mozgásteret mozgásfejlesztő játékokat. A játékeszközökkel szemben elvárás, hogy felkeltsék az érdeklődést, fenntartsák a mozgásaktivitást és használatuk biztonságos legyen .Biztosítani kell a környezet balesetmentességét és a veszélyforrások kiküszöbölését. Csecsemőknek olyan játszóhelyet biztosítunk, amely védett, de elegendő hely áll rendelkezésre, például: hempergő, elkerített szobasarok. A nagymozgásos játékokra a szabadban, az udvaron több lehetőség nyílik, mint a szobában. Minél változatosabb mozgásra van lehetősége a kisgyermekeknek, annál nagyobb örömüket lelik a játékban .A mozgásfejlesztő eszközök használata során a kisgyermekek szabadon próbálhatják, végezhetik az egyes mozgásformákat, fejlődik </w:t>
      </w:r>
      <w:r w:rsidRPr="00402A94">
        <w:rPr>
          <w:rFonts w:ascii="Times New Roman" w:hAnsi="Times New Roman"/>
          <w:sz w:val="24"/>
          <w:szCs w:val="24"/>
          <w:lang w:eastAsia="hu-HU"/>
        </w:rPr>
        <w:lastRenderedPageBreak/>
        <w:t>mozgáskoordinációjuk, harmonikussá válik a mozgásuk. Az önállósági törekvések támogatása során a gondozási műveletekben való aktív részvétel lehetőséget ad a praktikus mozgások gyakorlására, finomítására.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Mondóka, ének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bölcsődei ellátásunk sokrétű zenei élmény átélésére, tapasztalatszerzésre ad lehetőséget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környezet hangjainak megfigyelése, a kisgyermeknevelő ének és beszédhangja, spontán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dúdolgatása, ritmusos szövegmondása, a dallam és ritmushangszerek hallgatása, megszó-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laltatása, a közös éneklés. A kisgyermek életkori sajátosságaihoz, egyéni fejlettségéhez, érzelmi, hangulati állapotához igazodó, felelősséggel kiválasztott és alkalmazott játékos mondókák, gyermekdalok, népdalok és értékes zeneművek felkeltik a kisgyermek érdeklődését, formálják esztétikai érzékenységét, zenei ízlését, segítik a hagyományok megismerését és folyamatos ápolását. A személyes kapcsolatban, játékhelyzetekben átélt mondókázás, éneklés, zenehallgatás pozitív érzelm</w:t>
      </w:r>
      <w:r w:rsidR="000C3179">
        <w:rPr>
          <w:rFonts w:ascii="Times New Roman" w:hAnsi="Times New Roman"/>
          <w:sz w:val="24"/>
          <w:szCs w:val="24"/>
          <w:lang w:eastAsia="hu-HU"/>
        </w:rPr>
        <w:t>eket kelt, örömélményt, érzelmi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biztonságot ad a kisgyermeknek. Az ismétlődések, a játékos</w:t>
      </w:r>
      <w:r w:rsidR="000C3179">
        <w:rPr>
          <w:rFonts w:ascii="Times New Roman" w:hAnsi="Times New Roman"/>
          <w:sz w:val="24"/>
          <w:szCs w:val="24"/>
          <w:lang w:eastAsia="hu-HU"/>
        </w:rPr>
        <w:t xml:space="preserve"> mozdulatok megerősítik a zenei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élményt, a zenei emlékezetet. Érzelmi alapon segítik az anyanyelv, a zenei anyanyelv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elsajátítását, a személyiség fejlődését, hozzájárulnak a kisgyermek lelki egészségéhez,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valamint a csoportban a derűs, barátságos légkör megteremtéséhez. A bölcsődénkben a zenei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nevelés eredményes megvalósítása lehetőséget nyújt a kisgyermek további zenei fejlődésére.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Vers, mese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vers, mese nagy hatással van a kisgyermek érzelmi és értelmi fejlődésére (ezen belül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beszéd, a gondolkodás, az emlékezet és a képzelet fejlődésére), valamint a szociális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fejlődésre. A versnek elsősorban a ritmusa, a mesének pedig a tartalma hat az érzelmeken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keresztül a személyiségre. A verselés, mesélés, képeskönyv</w:t>
      </w:r>
      <w:r w:rsidR="000C317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02A94">
        <w:rPr>
          <w:rFonts w:ascii="Times New Roman" w:hAnsi="Times New Roman"/>
          <w:sz w:val="24"/>
          <w:szCs w:val="24"/>
          <w:lang w:eastAsia="hu-HU"/>
        </w:rPr>
        <w:t xml:space="preserve">nézegetés bensőséges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kommunikációs helyzet, így egyszerre feltétele és eredménye a kisgyermek alapvető érzelmi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biztonságának. A gyermek olyan tapasztalatokra, ismeretekre tesz szert, amelyeknek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megszerzésére más helyzetekben nincs lehetősége. A közös mesélés élménye segíti az aktív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szókincs kialakulását és a világról való ismeretek megszerzését.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Alkotó tevékenységek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Az öröm forrása maga a tevékenység az érzelmek feldolgozása</w:t>
      </w:r>
      <w:r w:rsidR="000C3179">
        <w:rPr>
          <w:rFonts w:ascii="Times New Roman" w:hAnsi="Times New Roman"/>
          <w:sz w:val="24"/>
          <w:szCs w:val="24"/>
          <w:lang w:eastAsia="hu-HU"/>
        </w:rPr>
        <w:t xml:space="preserve"> és kifejezése, az önkifejezés </w:t>
      </w:r>
      <w:r w:rsidRPr="00402A94">
        <w:rPr>
          <w:rFonts w:ascii="Times New Roman" w:hAnsi="Times New Roman"/>
          <w:sz w:val="24"/>
          <w:szCs w:val="24"/>
          <w:lang w:eastAsia="hu-HU"/>
        </w:rPr>
        <w:t xml:space="preserve">nem annak eredménye. A kisgyermek alkotásának elismerésével és megbecsülésével a kisgyermeknevelőink segítik az alkotó tevékenységek iránti érdeklődés fenntartását alkotásból fakadó öröm személyiségfejlődésre gyakorolt pozitív hatásainak érvényesülését.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A leggyakoribb alkotó tevékenységi formák a bölcsődénkben: gyöngyfűzés, nyomhagyó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eszközök használata, firkálás, gyurmázás, ragasztás, gyűrés, tépés, ujjfestés vagy vastag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lastRenderedPageBreak/>
        <w:t>ecsettel festés. Ezeket a kisgyermeknevelők külön tervezik, és készítik elő.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02A94">
        <w:rPr>
          <w:rFonts w:ascii="Times New Roman" w:hAnsi="Times New Roman"/>
          <w:b/>
          <w:sz w:val="24"/>
          <w:szCs w:val="24"/>
          <w:lang w:eastAsia="hu-HU"/>
        </w:rPr>
        <w:t>Egyéb tevékenységek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Ezek a tevékenységek valamilyen élethelyzet közös előkészítéséhez és megoldásához, a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 xml:space="preserve">környezet aktív megismeréséhez, az egymásról és a környezetről való gondoskodáshoz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02A94">
        <w:rPr>
          <w:rFonts w:ascii="Times New Roman" w:hAnsi="Times New Roman"/>
          <w:sz w:val="24"/>
          <w:szCs w:val="24"/>
          <w:lang w:eastAsia="hu-HU"/>
        </w:rPr>
        <w:t>kapcsolódnak . Az öröm forrásai az „én csinálom” élményének, az együttességnek, a közös munkálkodásnak és a tevékenység fontosságának, hasznosságának átélése. A kisgyermekek bármikor bekapcsolódhatnak, és bármikor kiléphetnek, az önkéntesség nagyon fontos, a tevékenykedés nem lehet feladat. Ezek a helyzetek lehetőséget nyújtanak az együttműködésre, a feladatok megosztására, ok</w:t>
      </w:r>
      <w:r w:rsidR="00402A9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02A94">
        <w:rPr>
          <w:rFonts w:ascii="Times New Roman" w:hAnsi="Times New Roman"/>
          <w:sz w:val="24"/>
          <w:szCs w:val="24"/>
          <w:lang w:eastAsia="hu-HU"/>
        </w:rPr>
        <w:t xml:space="preserve">okozati összefüggések felfedezésére, megértésére.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11B3" w:rsidRDefault="00F811B3" w:rsidP="00446E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4B8" w:rsidRPr="00402A94" w:rsidRDefault="0033327F" w:rsidP="00446E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34B8" w:rsidRPr="00402A94">
        <w:rPr>
          <w:rFonts w:ascii="Times New Roman" w:hAnsi="Times New Roman"/>
          <w:b/>
          <w:sz w:val="28"/>
          <w:szCs w:val="28"/>
        </w:rPr>
        <w:t xml:space="preserve">A bölcsődei nevelés megvalósításának a feltételei </w:t>
      </w:r>
    </w:p>
    <w:p w:rsidR="00F811B3" w:rsidRDefault="00F811B3" w:rsidP="00446E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b/>
          <w:sz w:val="24"/>
          <w:szCs w:val="24"/>
        </w:rPr>
        <w:t>„Saját kisgyermeknevelő”- rendszer</w:t>
      </w:r>
      <w:r w:rsidRPr="00402A94">
        <w:rPr>
          <w:rFonts w:ascii="Times New Roman" w:hAnsi="Times New Roman"/>
          <w:sz w:val="24"/>
          <w:szCs w:val="24"/>
        </w:rPr>
        <w:t xml:space="preserve"> A kisgyermeknevelőink a bölcsődei nevelésünk szakembere, akik személyiségükkel, nevelői attitűdjükkel mintát jelentenek a családok és a gyermekek számára egyaránt. A „saját kisgyermeknevelő”- rendszer a biztonság és a stabilitás megteremtésének szabályán alapul. A csoport vagy a csoport gyermekeinek egy része tartozik közvetlenül egy kisgyermeknevelőhöz. A „saját kisgyermeknevelő” szoktatja be a gyermeket a bölcsődébe, és a bölcsődébe járás egész időtartama alatt ő a kisgyermek nevelője. Ő kíséri figyelemmel a kisgyermek fejlődését, tartja számon az egyes fejlődési állomásokat, vezeti az ehhez kapcsolódó szakmai dokumentációt és felelősséggel tartozik a rábízott gyermekekért.  A „saját kisgyermeknevelő”- rendszerben több figyelem jut minden gyermekre, számon lehet tartani a gyermekek egyéni igényeit, problémáit, szokásait, elsősorban a „saját kisgyermek-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 xml:space="preserve">nevelő” segíti át őket a bölcsődei élet során adódó nehézségeken.                     </w:t>
      </w:r>
      <w:r w:rsidRPr="00402A94">
        <w:rPr>
          <w:rFonts w:ascii="Times New Roman" w:hAnsi="Times New Roman"/>
          <w:b/>
          <w:sz w:val="24"/>
          <w:szCs w:val="24"/>
        </w:rPr>
        <w:t>Gyermekcsoportok szervezése</w:t>
      </w:r>
      <w:r w:rsidRPr="00402A94">
        <w:rPr>
          <w:rFonts w:ascii="Times New Roman" w:hAnsi="Times New Roman"/>
          <w:sz w:val="24"/>
          <w:szCs w:val="24"/>
        </w:rPr>
        <w:t xml:space="preserve">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 xml:space="preserve">A bölcsődénkben a gyermekcsoportok létszáma jogszabály által meghatározott. Az előírtnál magasabb csoportlétszám nem fogadható el, mivel a minőségi bölcsődei nevelést az életkornak és a sajátos igényeknek megfelelő felnőtt-kisgyermek arány garantálja. A bölcsődei nevelés alapelveinek megfelelően a kisgyermek a bölcsődébe járás teljes időtartama alatt ugyanabba a gyermekcsoportba jár. Életkor szerint homogén és vegyes csoportok egyaránt előfordulnak. A szakmai elveknek megfelelőbb az életkor szerinti homogén csoport, mert a gyermekek közötti nagy egyéni különbségek kezelése homogén csoportban sem </w:t>
      </w:r>
      <w:r w:rsidRPr="00402A94">
        <w:rPr>
          <w:rFonts w:ascii="Times New Roman" w:hAnsi="Times New Roman"/>
          <w:sz w:val="24"/>
          <w:szCs w:val="24"/>
        </w:rPr>
        <w:lastRenderedPageBreak/>
        <w:t>könnyű feladat és a vegyes korcsoport előnyei a bölcsődés korban kevésbé érvényesülnek, mint a későbbi életszakaszokban.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b/>
          <w:sz w:val="24"/>
          <w:szCs w:val="24"/>
        </w:rPr>
        <w:t>Napirend</w:t>
      </w:r>
      <w:r w:rsidRPr="00402A94">
        <w:rPr>
          <w:rFonts w:ascii="Times New Roman" w:hAnsi="Times New Roman"/>
          <w:sz w:val="24"/>
          <w:szCs w:val="24"/>
        </w:rPr>
        <w:t xml:space="preserve"> </w:t>
      </w:r>
    </w:p>
    <w:p w:rsidR="00FC34B8" w:rsidRPr="00402A94" w:rsidRDefault="00FC34B8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A jól szervezett, folyamatos, ugyanakkor rugalmas napirend a kisgyermekek igényeinek, szükségleteinek kielégítését, a nyugodt, kiszámítható, folyamatos gondozás feltételeit, annak megvalósítását biztosítja, megteremtve a biztonságérzetet, a kiszámíthatóságot, az aktivitás és az önállósodás lehetőségét. A napirenden belül az egyes kisgyermek igényeit úgy biztosítjuk, hogy közben a csoport életében is áttekinthető rendszer legyen. Ez egyben a csoport belső nyugalmát is biztosítja. A napirend függ a gyermekcsoport él</w:t>
      </w:r>
      <w:r w:rsidR="000C3179">
        <w:rPr>
          <w:rFonts w:ascii="Times New Roman" w:hAnsi="Times New Roman"/>
          <w:sz w:val="24"/>
          <w:szCs w:val="24"/>
        </w:rPr>
        <w:t>etkori összetételétől, fejlett</w:t>
      </w:r>
      <w:r w:rsidRPr="00402A94">
        <w:rPr>
          <w:rFonts w:ascii="Times New Roman" w:hAnsi="Times New Roman"/>
          <w:sz w:val="24"/>
          <w:szCs w:val="24"/>
        </w:rPr>
        <w:t>-</w:t>
      </w:r>
    </w:p>
    <w:p w:rsidR="00FC34B8" w:rsidRPr="00402A94" w:rsidRDefault="000C3179" w:rsidP="00446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sé</w:t>
      </w:r>
      <w:r w:rsidR="00FC34B8" w:rsidRPr="00402A94">
        <w:rPr>
          <w:rFonts w:ascii="Times New Roman" w:hAnsi="Times New Roman"/>
          <w:sz w:val="24"/>
          <w:szCs w:val="24"/>
        </w:rPr>
        <w:t>gétől, szükségleteitől, de befolyásolják azt az évszakok, az időjárás, a csoportlétszám és egyéb tényezők is. A napirend kialakításának további feltételei a személyi állandóság („saját kisgyermeknevelő”-</w:t>
      </w:r>
      <w:r>
        <w:rPr>
          <w:rFonts w:ascii="Times New Roman" w:hAnsi="Times New Roman"/>
          <w:sz w:val="24"/>
          <w:szCs w:val="24"/>
        </w:rPr>
        <w:t xml:space="preserve"> </w:t>
      </w:r>
      <w:r w:rsidR="00FC34B8" w:rsidRPr="00402A94">
        <w:rPr>
          <w:rFonts w:ascii="Times New Roman" w:hAnsi="Times New Roman"/>
          <w:sz w:val="24"/>
          <w:szCs w:val="24"/>
        </w:rPr>
        <w:t>rendszer), a tárgyi feltételek, a jó munkaszervezés, a bölcsődei dajkával való összehangolt munka, a kisgyermekek otthoni életének, életritmusának lehetőség szerinti figyelembe</w:t>
      </w:r>
      <w:r>
        <w:rPr>
          <w:rFonts w:ascii="Times New Roman" w:hAnsi="Times New Roman"/>
          <w:sz w:val="24"/>
          <w:szCs w:val="24"/>
        </w:rPr>
        <w:t xml:space="preserve"> </w:t>
      </w:r>
      <w:r w:rsidR="00FC34B8" w:rsidRPr="00402A94">
        <w:rPr>
          <w:rFonts w:ascii="Times New Roman" w:hAnsi="Times New Roman"/>
          <w:sz w:val="24"/>
          <w:szCs w:val="24"/>
        </w:rPr>
        <w:t>vétele.</w:t>
      </w:r>
    </w:p>
    <w:p w:rsidR="00FC34B8" w:rsidRPr="00402A94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2A94">
        <w:rPr>
          <w:rFonts w:ascii="Times New Roman" w:hAnsi="Times New Roman"/>
          <w:sz w:val="24"/>
          <w:szCs w:val="24"/>
        </w:rPr>
        <w:t>Bízunk benne, hogy a szakmai programunk megvalósítása segíteni fog abban, hogy a bölcsődei alapelvek érvényesülése mellett kibontakozhasson a sokszínű bölcsődei gyakorlat, mely az életkori sajátosságokat figyelembe véve biztosítja a gyermekek sokoldalú fejlődését. A bölcsőde, mint intézmény meg tudja őrizni a korosztálynak megfelelő elvi és módszertani sajátosságokat, gyermekközpontú szemléletét, a mértékletességet. Ugyanakkor továbbra is biztosítani tudjuk a jó színvonalú bölcsődei ellátást.</w:t>
      </w:r>
    </w:p>
    <w:p w:rsidR="00FC34B8" w:rsidRDefault="00FC34B8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szakmai program naprakész állapotban tartásáról az intézmény vezetője gondoskodik.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                                                 ……………………………….</w:t>
      </w:r>
    </w:p>
    <w:p w:rsidR="005A1F29" w:rsidRDefault="005A1F29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Dr. Sükösd Tamás                                                                    Zsolnainé Csajbók Éva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Sárbogárd Város Polgármestere                                                           Intézményvezető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Sárbogárd, 2018.08.31.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Mellékletek: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Házirend</w:t>
      </w:r>
    </w:p>
    <w:p w:rsidR="00F811B3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Napirendek</w:t>
      </w:r>
    </w:p>
    <w:p w:rsidR="00F811B3" w:rsidRPr="00590079" w:rsidRDefault="00F811B3" w:rsidP="00446E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Szülőkkel kötendő megállapodás</w:t>
      </w:r>
    </w:p>
    <w:sectPr w:rsidR="00F811B3" w:rsidRPr="00590079" w:rsidSect="00FB06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0E" w:rsidRDefault="00A5270E" w:rsidP="006703AE">
      <w:pPr>
        <w:spacing w:after="0" w:line="240" w:lineRule="auto"/>
      </w:pPr>
      <w:r>
        <w:separator/>
      </w:r>
    </w:p>
  </w:endnote>
  <w:endnote w:type="continuationSeparator" w:id="1">
    <w:p w:rsidR="00A5270E" w:rsidRDefault="00A5270E" w:rsidP="006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0C" w:rsidRDefault="001E7E0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AE" w:rsidRDefault="00A3146E">
    <w:pPr>
      <w:pStyle w:val="llb"/>
    </w:pPr>
    <w:r w:rsidRPr="00A3146E">
      <w:rPr>
        <w:rFonts w:asciiTheme="majorHAnsi" w:hAnsiTheme="majorHAnsi"/>
        <w:noProof/>
        <w:sz w:val="28"/>
        <w:szCs w:val="28"/>
        <w:lang w:eastAsia="zh-TW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5125" type="#_x0000_t92" style="position:absolute;margin-left:273.25pt;margin-top:790.15pt;width:48.8pt;height:33.35pt;rotation:360;z-index:2;mso-position-horizontal-relative:page;mso-position-vertical-relative:page" strokecolor="#a5a5a5">
          <v:textbox>
            <w:txbxContent>
              <w:p w:rsidR="001E7E0C" w:rsidRDefault="00A3146E">
                <w:pPr>
                  <w:jc w:val="center"/>
                </w:pPr>
                <w:fldSimple w:instr=" PAGE    \* MERGEFORMAT ">
                  <w:r w:rsidR="005A1F29" w:rsidRPr="005A1F29">
                    <w:rPr>
                      <w:noProof/>
                      <w:color w:val="7F7F7F"/>
                    </w:rPr>
                    <w:t>20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37" w:rsidRDefault="00A3146E">
    <w:pPr>
      <w:pStyle w:val="llb"/>
    </w:pPr>
    <w:r w:rsidRPr="00A3146E">
      <w:rPr>
        <w:rFonts w:asciiTheme="majorHAnsi" w:hAnsiTheme="majorHAnsi"/>
        <w:noProof/>
        <w:sz w:val="28"/>
        <w:szCs w:val="28"/>
        <w:lang w:eastAsia="zh-TW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5124" type="#_x0000_t92" style="position:absolute;margin-left:273.25pt;margin-top:790.15pt;width:48.8pt;height:33.35pt;rotation:360;z-index:1;mso-position-horizontal-relative:page;mso-position-vertical-relative:page" strokecolor="#a5a5a5">
          <v:textbox>
            <w:txbxContent>
              <w:p w:rsidR="00FB0637" w:rsidRDefault="00A3146E">
                <w:pPr>
                  <w:jc w:val="center"/>
                </w:pPr>
                <w:fldSimple w:instr=" PAGE    \* MERGEFORMAT ">
                  <w:r w:rsidR="005A1F29" w:rsidRPr="005A1F29">
                    <w:rPr>
                      <w:noProof/>
                      <w:color w:val="7F7F7F"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0E" w:rsidRDefault="00A5270E" w:rsidP="006703AE">
      <w:pPr>
        <w:spacing w:after="0" w:line="240" w:lineRule="auto"/>
      </w:pPr>
      <w:r>
        <w:separator/>
      </w:r>
    </w:p>
  </w:footnote>
  <w:footnote w:type="continuationSeparator" w:id="1">
    <w:p w:rsidR="00A5270E" w:rsidRDefault="00A5270E" w:rsidP="0067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0C" w:rsidRDefault="001E7E0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0C" w:rsidRDefault="001E7E0C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0C" w:rsidRDefault="001E7E0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7A3"/>
    <w:multiLevelType w:val="hybridMultilevel"/>
    <w:tmpl w:val="EC6A60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D3825"/>
    <w:multiLevelType w:val="hybridMultilevel"/>
    <w:tmpl w:val="A5A67F2E"/>
    <w:lvl w:ilvl="0" w:tplc="6D142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55D65"/>
    <w:multiLevelType w:val="hybridMultilevel"/>
    <w:tmpl w:val="14CC36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9954BA"/>
    <w:multiLevelType w:val="hybridMultilevel"/>
    <w:tmpl w:val="2D126D60"/>
    <w:lvl w:ilvl="0" w:tplc="16FC48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652886"/>
    <w:multiLevelType w:val="hybridMultilevel"/>
    <w:tmpl w:val="A8CC0E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0021B"/>
    <w:multiLevelType w:val="hybridMultilevel"/>
    <w:tmpl w:val="A38818CC"/>
    <w:lvl w:ilvl="0" w:tplc="A6220B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873A48"/>
    <w:multiLevelType w:val="hybridMultilevel"/>
    <w:tmpl w:val="5120D1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97933"/>
    <w:multiLevelType w:val="hybridMultilevel"/>
    <w:tmpl w:val="07661064"/>
    <w:lvl w:ilvl="0" w:tplc="5BB24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73"/>
    <w:rsid w:val="000035A6"/>
    <w:rsid w:val="00027FDF"/>
    <w:rsid w:val="0003271C"/>
    <w:rsid w:val="000407A2"/>
    <w:rsid w:val="00045CA2"/>
    <w:rsid w:val="00093F36"/>
    <w:rsid w:val="000A23CA"/>
    <w:rsid w:val="000A7A0C"/>
    <w:rsid w:val="000C2162"/>
    <w:rsid w:val="000C3179"/>
    <w:rsid w:val="000C4036"/>
    <w:rsid w:val="000C70D1"/>
    <w:rsid w:val="000F12BE"/>
    <w:rsid w:val="000F4A83"/>
    <w:rsid w:val="001007E0"/>
    <w:rsid w:val="00125317"/>
    <w:rsid w:val="00125717"/>
    <w:rsid w:val="00142E59"/>
    <w:rsid w:val="00171BB9"/>
    <w:rsid w:val="001871FC"/>
    <w:rsid w:val="00193AED"/>
    <w:rsid w:val="001A39E2"/>
    <w:rsid w:val="001C092F"/>
    <w:rsid w:val="001D377C"/>
    <w:rsid w:val="001E55E6"/>
    <w:rsid w:val="001E7E0C"/>
    <w:rsid w:val="001F37C1"/>
    <w:rsid w:val="0020206F"/>
    <w:rsid w:val="00225BE9"/>
    <w:rsid w:val="0022659F"/>
    <w:rsid w:val="002274E2"/>
    <w:rsid w:val="0023490D"/>
    <w:rsid w:val="00245C45"/>
    <w:rsid w:val="00250D66"/>
    <w:rsid w:val="002727CC"/>
    <w:rsid w:val="00274667"/>
    <w:rsid w:val="002827C2"/>
    <w:rsid w:val="00296E3E"/>
    <w:rsid w:val="002A62DA"/>
    <w:rsid w:val="00304F62"/>
    <w:rsid w:val="003175EC"/>
    <w:rsid w:val="0032318A"/>
    <w:rsid w:val="0033327F"/>
    <w:rsid w:val="00361F43"/>
    <w:rsid w:val="0038705B"/>
    <w:rsid w:val="0039565C"/>
    <w:rsid w:val="003F33B8"/>
    <w:rsid w:val="003F4FC1"/>
    <w:rsid w:val="00402A94"/>
    <w:rsid w:val="00411015"/>
    <w:rsid w:val="00411641"/>
    <w:rsid w:val="00412DDA"/>
    <w:rsid w:val="004303B7"/>
    <w:rsid w:val="00446EEF"/>
    <w:rsid w:val="00447016"/>
    <w:rsid w:val="00465911"/>
    <w:rsid w:val="00471769"/>
    <w:rsid w:val="004744C9"/>
    <w:rsid w:val="004809A2"/>
    <w:rsid w:val="004924FA"/>
    <w:rsid w:val="004A03D0"/>
    <w:rsid w:val="004A074B"/>
    <w:rsid w:val="004A0AFB"/>
    <w:rsid w:val="004A3D30"/>
    <w:rsid w:val="004C2C53"/>
    <w:rsid w:val="004D6F66"/>
    <w:rsid w:val="004E0967"/>
    <w:rsid w:val="004E4C89"/>
    <w:rsid w:val="004F4CC7"/>
    <w:rsid w:val="005230FE"/>
    <w:rsid w:val="005271F1"/>
    <w:rsid w:val="00527D73"/>
    <w:rsid w:val="00544B94"/>
    <w:rsid w:val="00546291"/>
    <w:rsid w:val="00547A24"/>
    <w:rsid w:val="00562B76"/>
    <w:rsid w:val="00590079"/>
    <w:rsid w:val="005961FF"/>
    <w:rsid w:val="00597B15"/>
    <w:rsid w:val="005A1F29"/>
    <w:rsid w:val="00607E79"/>
    <w:rsid w:val="006530DD"/>
    <w:rsid w:val="0065347C"/>
    <w:rsid w:val="00664C92"/>
    <w:rsid w:val="006661CA"/>
    <w:rsid w:val="0066779B"/>
    <w:rsid w:val="006703AE"/>
    <w:rsid w:val="00673C38"/>
    <w:rsid w:val="00686BBF"/>
    <w:rsid w:val="00690DA6"/>
    <w:rsid w:val="006A2E6B"/>
    <w:rsid w:val="006A7AB0"/>
    <w:rsid w:val="006C02AE"/>
    <w:rsid w:val="006E0537"/>
    <w:rsid w:val="006E0792"/>
    <w:rsid w:val="006E47A9"/>
    <w:rsid w:val="00715F5B"/>
    <w:rsid w:val="00730401"/>
    <w:rsid w:val="007360B5"/>
    <w:rsid w:val="007417E8"/>
    <w:rsid w:val="007457D6"/>
    <w:rsid w:val="00750717"/>
    <w:rsid w:val="0076514E"/>
    <w:rsid w:val="00773E6B"/>
    <w:rsid w:val="00783ACF"/>
    <w:rsid w:val="007916B3"/>
    <w:rsid w:val="007935C0"/>
    <w:rsid w:val="007A0A9E"/>
    <w:rsid w:val="007A6D8A"/>
    <w:rsid w:val="007B0B5F"/>
    <w:rsid w:val="007B6D36"/>
    <w:rsid w:val="007B7179"/>
    <w:rsid w:val="007C3F18"/>
    <w:rsid w:val="007C4E0B"/>
    <w:rsid w:val="007E548B"/>
    <w:rsid w:val="007F0276"/>
    <w:rsid w:val="007F581D"/>
    <w:rsid w:val="008053B7"/>
    <w:rsid w:val="0082709F"/>
    <w:rsid w:val="0082731F"/>
    <w:rsid w:val="0084366D"/>
    <w:rsid w:val="00854D90"/>
    <w:rsid w:val="008561BE"/>
    <w:rsid w:val="008624B6"/>
    <w:rsid w:val="00865C59"/>
    <w:rsid w:val="008670E3"/>
    <w:rsid w:val="00867A37"/>
    <w:rsid w:val="008707C5"/>
    <w:rsid w:val="0087080F"/>
    <w:rsid w:val="00877670"/>
    <w:rsid w:val="00891859"/>
    <w:rsid w:val="00894B60"/>
    <w:rsid w:val="00894D23"/>
    <w:rsid w:val="008C32E3"/>
    <w:rsid w:val="008C7625"/>
    <w:rsid w:val="008D58A4"/>
    <w:rsid w:val="008E3A9B"/>
    <w:rsid w:val="008E5FBF"/>
    <w:rsid w:val="008F00BE"/>
    <w:rsid w:val="008F31EA"/>
    <w:rsid w:val="00903645"/>
    <w:rsid w:val="00905267"/>
    <w:rsid w:val="00931CF0"/>
    <w:rsid w:val="00933562"/>
    <w:rsid w:val="009403C3"/>
    <w:rsid w:val="00941051"/>
    <w:rsid w:val="00941B22"/>
    <w:rsid w:val="00946EE4"/>
    <w:rsid w:val="00965E4C"/>
    <w:rsid w:val="009775BC"/>
    <w:rsid w:val="00983A40"/>
    <w:rsid w:val="009A332E"/>
    <w:rsid w:val="009B3460"/>
    <w:rsid w:val="009B3AF9"/>
    <w:rsid w:val="009D14F6"/>
    <w:rsid w:val="009E6FB8"/>
    <w:rsid w:val="00A0126C"/>
    <w:rsid w:val="00A01EAC"/>
    <w:rsid w:val="00A0204F"/>
    <w:rsid w:val="00A3146E"/>
    <w:rsid w:val="00A41186"/>
    <w:rsid w:val="00A43E12"/>
    <w:rsid w:val="00A4480F"/>
    <w:rsid w:val="00A5270E"/>
    <w:rsid w:val="00A86C12"/>
    <w:rsid w:val="00A94D98"/>
    <w:rsid w:val="00A968BF"/>
    <w:rsid w:val="00AA32A6"/>
    <w:rsid w:val="00AC47FD"/>
    <w:rsid w:val="00AF07C3"/>
    <w:rsid w:val="00AF4B07"/>
    <w:rsid w:val="00B16775"/>
    <w:rsid w:val="00B3030E"/>
    <w:rsid w:val="00B45343"/>
    <w:rsid w:val="00B5172C"/>
    <w:rsid w:val="00B55398"/>
    <w:rsid w:val="00B56EA6"/>
    <w:rsid w:val="00B7281C"/>
    <w:rsid w:val="00B77461"/>
    <w:rsid w:val="00B86F00"/>
    <w:rsid w:val="00B914A7"/>
    <w:rsid w:val="00B92958"/>
    <w:rsid w:val="00B95338"/>
    <w:rsid w:val="00B97EC1"/>
    <w:rsid w:val="00BA054E"/>
    <w:rsid w:val="00BD4177"/>
    <w:rsid w:val="00BD67F3"/>
    <w:rsid w:val="00BF3D3E"/>
    <w:rsid w:val="00BF4FA7"/>
    <w:rsid w:val="00C04BC5"/>
    <w:rsid w:val="00C20165"/>
    <w:rsid w:val="00C34C35"/>
    <w:rsid w:val="00C354E1"/>
    <w:rsid w:val="00C361DC"/>
    <w:rsid w:val="00C42CD2"/>
    <w:rsid w:val="00C54F24"/>
    <w:rsid w:val="00C64FC6"/>
    <w:rsid w:val="00C719DA"/>
    <w:rsid w:val="00C74C1D"/>
    <w:rsid w:val="00C926E7"/>
    <w:rsid w:val="00C97639"/>
    <w:rsid w:val="00CA015B"/>
    <w:rsid w:val="00D0137C"/>
    <w:rsid w:val="00D10937"/>
    <w:rsid w:val="00D1136D"/>
    <w:rsid w:val="00D26C5A"/>
    <w:rsid w:val="00D4323F"/>
    <w:rsid w:val="00D44D45"/>
    <w:rsid w:val="00D6344F"/>
    <w:rsid w:val="00D7002F"/>
    <w:rsid w:val="00D70109"/>
    <w:rsid w:val="00D70781"/>
    <w:rsid w:val="00DA1943"/>
    <w:rsid w:val="00DE6F28"/>
    <w:rsid w:val="00E0517C"/>
    <w:rsid w:val="00E13271"/>
    <w:rsid w:val="00E174C7"/>
    <w:rsid w:val="00E53878"/>
    <w:rsid w:val="00E56796"/>
    <w:rsid w:val="00EA4957"/>
    <w:rsid w:val="00EB5FAE"/>
    <w:rsid w:val="00EB66B1"/>
    <w:rsid w:val="00EF45C4"/>
    <w:rsid w:val="00EF4614"/>
    <w:rsid w:val="00EF6F38"/>
    <w:rsid w:val="00F133C1"/>
    <w:rsid w:val="00F14824"/>
    <w:rsid w:val="00F14A0E"/>
    <w:rsid w:val="00F344AF"/>
    <w:rsid w:val="00F564B4"/>
    <w:rsid w:val="00F61090"/>
    <w:rsid w:val="00F811B3"/>
    <w:rsid w:val="00F861FF"/>
    <w:rsid w:val="00FA5C69"/>
    <w:rsid w:val="00FB0637"/>
    <w:rsid w:val="00FB3997"/>
    <w:rsid w:val="00FC34B8"/>
    <w:rsid w:val="00FD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B94"/>
    <w:pPr>
      <w:spacing w:after="160" w:line="259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link w:val="Cmsor3Char"/>
    <w:uiPriority w:val="9"/>
    <w:qFormat/>
    <w:locked/>
    <w:rsid w:val="00870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27D73"/>
    <w:pPr>
      <w:ind w:left="720"/>
      <w:contextualSpacing/>
    </w:pPr>
  </w:style>
  <w:style w:type="paragraph" w:styleId="Nincstrkz">
    <w:name w:val="No Spacing"/>
    <w:uiPriority w:val="99"/>
    <w:qFormat/>
    <w:rsid w:val="00527D73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690DA6"/>
    <w:pPr>
      <w:spacing w:after="12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A4957"/>
    <w:rPr>
      <w:rFonts w:cs="Times New Roman"/>
      <w:lang w:eastAsia="en-US"/>
    </w:rPr>
  </w:style>
  <w:style w:type="paragraph" w:styleId="Alcm">
    <w:name w:val="Subtitle"/>
    <w:basedOn w:val="Norml"/>
    <w:link w:val="AlcmChar"/>
    <w:uiPriority w:val="99"/>
    <w:qFormat/>
    <w:locked/>
    <w:rsid w:val="0059007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590079"/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703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703AE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6703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03AE"/>
    <w:rPr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87080F"/>
    <w:rPr>
      <w:rFonts w:ascii="Times New Roman" w:eastAsia="Times New Roman" w:hAnsi="Times New Roman"/>
      <w:b/>
      <w:bCs/>
      <w:sz w:val="27"/>
      <w:szCs w:val="27"/>
    </w:rPr>
  </w:style>
  <w:style w:type="character" w:styleId="Kiemels2">
    <w:name w:val="Strong"/>
    <w:basedOn w:val="Bekezdsalapbettpusa"/>
    <w:uiPriority w:val="22"/>
    <w:qFormat/>
    <w:locked/>
    <w:rsid w:val="0087080F"/>
    <w:rPr>
      <w:b/>
      <w:bCs/>
    </w:rPr>
  </w:style>
  <w:style w:type="character" w:customStyle="1" w:styleId="markedcontent">
    <w:name w:val="markedcontent"/>
    <w:basedOn w:val="Bekezdsalapbettpusa"/>
    <w:rsid w:val="005A1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tamogatoweb.hu/images/napiszocokos/kepzesek_1.jp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9D1E-5A7C-47B7-9C65-9E2D68B1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20</Pages>
  <Words>5220</Words>
  <Characters>36021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„Engem ne emeljen a magasba senki, ha nem tud addig tartani</vt:lpstr>
    </vt:vector>
  </TitlesOfParts>
  <Company/>
  <LinksUpToDate>false</LinksUpToDate>
  <CharactersWithSpaces>41159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„Engem ne emeljen a magasba senki, ha nem tud addig tartani</dc:title>
  <dc:subject/>
  <dc:creator>Béla Zsolnai</dc:creator>
  <cp:keywords/>
  <dc:description/>
  <cp:lastModifiedBy>user</cp:lastModifiedBy>
  <cp:revision>41</cp:revision>
  <cp:lastPrinted>2020-03-06T10:23:00Z</cp:lastPrinted>
  <dcterms:created xsi:type="dcterms:W3CDTF">2018-04-23T14:10:00Z</dcterms:created>
  <dcterms:modified xsi:type="dcterms:W3CDTF">2022-05-31T09:01:00Z</dcterms:modified>
</cp:coreProperties>
</file>