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EAC" w:rsidRDefault="00865EAC" w:rsidP="00990D27">
      <w:pPr>
        <w:spacing w:after="491" w:line="259" w:lineRule="auto"/>
        <w:ind w:left="0" w:right="0" w:firstLine="0"/>
        <w:jc w:val="center"/>
        <w:rPr>
          <w:i/>
          <w:sz w:val="22"/>
          <w:u w:val="single" w:color="000000"/>
        </w:rPr>
      </w:pPr>
    </w:p>
    <w:p w:rsidR="00147347" w:rsidRPr="007D08C6" w:rsidRDefault="00BA6EDC" w:rsidP="00990D27">
      <w:pPr>
        <w:spacing w:after="491" w:line="259" w:lineRule="auto"/>
        <w:ind w:left="0" w:right="0" w:firstLine="0"/>
        <w:jc w:val="center"/>
        <w:rPr>
          <w:sz w:val="22"/>
        </w:rPr>
      </w:pPr>
      <w:r w:rsidRPr="007D08C6">
        <w:rPr>
          <w:i/>
          <w:sz w:val="22"/>
          <w:u w:val="single" w:color="000000"/>
        </w:rPr>
        <w:t>3. számú melléklet a 36/2007. (XII. 22.) SZMM rendelethez</w:t>
      </w:r>
    </w:p>
    <w:p w:rsidR="00147347" w:rsidRPr="00D400CF" w:rsidRDefault="00BA6EDC">
      <w:pPr>
        <w:spacing w:after="211" w:line="259" w:lineRule="auto"/>
        <w:ind w:left="3749" w:right="0" w:firstLine="0"/>
        <w:jc w:val="left"/>
        <w:rPr>
          <w:szCs w:val="24"/>
        </w:rPr>
      </w:pPr>
      <w:r w:rsidRPr="00D400CF">
        <w:rPr>
          <w:b/>
          <w:szCs w:val="24"/>
        </w:rPr>
        <w:t>Értékelő adatlap</w:t>
      </w:r>
      <w:r w:rsidRPr="00D400CF">
        <w:rPr>
          <w:szCs w:val="24"/>
        </w:rPr>
        <w:t xml:space="preserve"> </w:t>
      </w:r>
    </w:p>
    <w:p w:rsidR="002E69DC" w:rsidRDefault="002E69DC" w:rsidP="00130FE7">
      <w:pPr>
        <w:ind w:left="142"/>
      </w:pPr>
      <w:r>
        <w:t>Személyes adatok:</w:t>
      </w:r>
    </w:p>
    <w:p w:rsidR="00147347" w:rsidRDefault="002E69DC" w:rsidP="00130FE7">
      <w:pPr>
        <w:ind w:left="142" w:firstLine="0"/>
      </w:pPr>
      <w:r>
        <w:t>Név:</w:t>
      </w:r>
    </w:p>
    <w:p w:rsidR="00147347" w:rsidRDefault="00BA6EDC" w:rsidP="00130FE7">
      <w:pPr>
        <w:ind w:left="142" w:right="0"/>
      </w:pPr>
      <w:r>
        <w:t xml:space="preserve">Születési hely, idő: </w:t>
      </w:r>
    </w:p>
    <w:p w:rsidR="00147347" w:rsidRDefault="002E69DC" w:rsidP="00130FE7">
      <w:pPr>
        <w:ind w:left="142" w:right="0"/>
      </w:pPr>
      <w:r>
        <w:t>Lakcím:</w:t>
      </w:r>
    </w:p>
    <w:p w:rsidR="00C91ADC" w:rsidRDefault="00BA6EDC" w:rsidP="00130FE7">
      <w:pPr>
        <w:spacing w:after="253"/>
        <w:ind w:left="142" w:right="0"/>
      </w:pPr>
      <w:r>
        <w:t>Törvényes képviselőjének neve, elérhetősége:</w:t>
      </w:r>
    </w:p>
    <w:p w:rsidR="00147347" w:rsidRDefault="005143EA" w:rsidP="00130FE7">
      <w:pPr>
        <w:spacing w:after="0" w:line="266" w:lineRule="auto"/>
        <w:ind w:left="142" w:right="0" w:hanging="11"/>
      </w:pPr>
      <w:r>
        <w:t>Mérőtábla</w:t>
      </w:r>
    </w:p>
    <w:p w:rsidR="005143EA" w:rsidRPr="005143EA" w:rsidRDefault="005143EA" w:rsidP="005143EA">
      <w:pPr>
        <w:spacing w:after="0" w:line="266" w:lineRule="auto"/>
        <w:ind w:left="0" w:right="0" w:hanging="11"/>
        <w:rPr>
          <w:sz w:val="20"/>
          <w:szCs w:val="20"/>
        </w:rPr>
      </w:pPr>
    </w:p>
    <w:tbl>
      <w:tblPr>
        <w:tblStyle w:val="TableGrid"/>
        <w:tblW w:w="9929" w:type="dxa"/>
        <w:jc w:val="center"/>
        <w:tblInd w:w="0" w:type="dxa"/>
        <w:tblCellMar>
          <w:top w:w="7" w:type="dxa"/>
          <w:left w:w="5" w:type="dxa"/>
          <w:right w:w="32" w:type="dxa"/>
        </w:tblCellMar>
        <w:tblLook w:val="04A0" w:firstRow="1" w:lastRow="0" w:firstColumn="1" w:lastColumn="0" w:noHBand="0" w:noVBand="1"/>
      </w:tblPr>
      <w:tblGrid>
        <w:gridCol w:w="2785"/>
        <w:gridCol w:w="4020"/>
        <w:gridCol w:w="1797"/>
        <w:gridCol w:w="1327"/>
      </w:tblGrid>
      <w:tr w:rsidR="00147347" w:rsidRPr="0059483A" w:rsidTr="00C268DD">
        <w:trPr>
          <w:trHeight w:val="698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59483A">
              <w:rPr>
                <w:sz w:val="22"/>
              </w:rPr>
              <w:t xml:space="preserve">Tevékenység, funkció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37A" w:rsidRPr="0059483A" w:rsidRDefault="00BA6EDC" w:rsidP="0071637A">
            <w:pPr>
              <w:spacing w:after="0" w:line="240" w:lineRule="auto"/>
              <w:ind w:left="411" w:right="0" w:hanging="305"/>
              <w:jc w:val="center"/>
              <w:rPr>
                <w:sz w:val="22"/>
              </w:rPr>
            </w:pPr>
            <w:r w:rsidRPr="0059483A">
              <w:rPr>
                <w:sz w:val="22"/>
              </w:rPr>
              <w:t>Értékeljen 0-4 pont között</w:t>
            </w:r>
          </w:p>
          <w:p w:rsidR="00147347" w:rsidRPr="0059483A" w:rsidRDefault="00BA6EDC" w:rsidP="0071637A">
            <w:pPr>
              <w:spacing w:after="0" w:line="240" w:lineRule="auto"/>
              <w:ind w:left="411" w:right="0" w:hanging="305"/>
              <w:jc w:val="center"/>
              <w:rPr>
                <w:sz w:val="22"/>
              </w:rPr>
            </w:pPr>
            <w:r w:rsidRPr="0059483A">
              <w:rPr>
                <w:sz w:val="22"/>
              </w:rPr>
              <w:t>(a pontérték a szükséges segítség mértékével</w:t>
            </w:r>
            <w:r w:rsidR="0071637A" w:rsidRPr="0059483A">
              <w:rPr>
                <w:sz w:val="22"/>
              </w:rPr>
              <w:t xml:space="preserve"> </w:t>
            </w:r>
            <w:r w:rsidRPr="0059483A">
              <w:rPr>
                <w:sz w:val="22"/>
              </w:rPr>
              <w:t>emelkedik)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120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Intézményvezető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3422C6">
            <w:pPr>
              <w:spacing w:after="0" w:line="259" w:lineRule="auto"/>
              <w:ind w:left="30" w:right="0" w:firstLine="0"/>
              <w:jc w:val="center"/>
              <w:rPr>
                <w:sz w:val="22"/>
              </w:rPr>
            </w:pPr>
            <w:r w:rsidRPr="0059483A">
              <w:rPr>
                <w:sz w:val="22"/>
              </w:rPr>
              <w:t>O</w:t>
            </w:r>
            <w:r w:rsidR="00BA6EDC" w:rsidRPr="0059483A">
              <w:rPr>
                <w:sz w:val="22"/>
              </w:rPr>
              <w:t xml:space="preserve">rvos </w:t>
            </w:r>
          </w:p>
        </w:tc>
      </w:tr>
      <w:tr w:rsidR="00147347" w:rsidRPr="0059483A" w:rsidTr="00C268DD">
        <w:trPr>
          <w:trHeight w:val="185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Térbeli-időbeni tájékozódás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8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mindig, mindenkor térben, időben, személyeket illetően tájékozott </w:t>
            </w:r>
          </w:p>
          <w:p w:rsidR="0058104E" w:rsidRPr="0059483A" w:rsidRDefault="00BA6EDC">
            <w:pPr>
              <w:spacing w:after="36" w:line="240" w:lineRule="auto"/>
              <w:ind w:left="58" w:right="21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1: esetenként se</w:t>
            </w:r>
            <w:r w:rsidR="00FF0706" w:rsidRPr="0059483A">
              <w:rPr>
                <w:sz w:val="22"/>
              </w:rPr>
              <w:t xml:space="preserve">gítségre, </w:t>
            </w:r>
            <w:r w:rsidR="0058104E" w:rsidRPr="0059483A">
              <w:rPr>
                <w:sz w:val="22"/>
              </w:rPr>
              <w:t>tájékoztatásra szorul</w:t>
            </w:r>
          </w:p>
          <w:p w:rsidR="00147347" w:rsidRPr="0059483A" w:rsidRDefault="00BA6EDC">
            <w:pPr>
              <w:spacing w:after="36" w:line="240" w:lineRule="auto"/>
              <w:ind w:left="58" w:right="21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részleges segítségre, tájékoztatásra szorul </w:t>
            </w:r>
          </w:p>
          <w:p w:rsidR="00147347" w:rsidRPr="0059483A" w:rsidRDefault="00BA6EDC">
            <w:pPr>
              <w:spacing w:after="19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gyakran tájékozatlan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térben-időben tájékozatlan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D53AF0" w:rsidRDefault="00C42F97" w:rsidP="00C42F97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D53AF0">
              <w:rPr>
                <w:sz w:val="60"/>
                <w:szCs w:val="60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862690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</w:tr>
      <w:tr w:rsidR="00147347" w:rsidRPr="0059483A" w:rsidTr="00C268DD">
        <w:trPr>
          <w:trHeight w:val="277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17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Helyzetnek megfelelő viselkedés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mindig, mindenkor a helyzetnek megfelelően viselkedik </w:t>
            </w:r>
          </w:p>
          <w:p w:rsidR="00147347" w:rsidRPr="0059483A" w:rsidRDefault="00BA6EDC" w:rsidP="00865EAC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esetenként bonyolultabb helyzetekben segítségre szorul </w:t>
            </w:r>
          </w:p>
          <w:p w:rsidR="00147347" w:rsidRPr="0059483A" w:rsidRDefault="00BA6EDC">
            <w:pPr>
              <w:spacing w:after="0" w:line="277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gyakran az adott helyzetnek nem megfelelően viselkedik </w:t>
            </w:r>
          </w:p>
          <w:p w:rsidR="00147347" w:rsidRPr="0059483A" w:rsidRDefault="00BA6EDC" w:rsidP="00922B45">
            <w:pPr>
              <w:spacing w:after="17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3: nem megfelelő viselkedése gyakran kellemetlenséget ok</w:t>
            </w:r>
            <w:r w:rsidR="00922B45" w:rsidRPr="0059483A">
              <w:rPr>
                <w:sz w:val="22"/>
              </w:rPr>
              <w:t>oz, reakciója nem kiszámítható - vise</w:t>
            </w:r>
            <w:r w:rsidRPr="0059483A">
              <w:rPr>
                <w:sz w:val="22"/>
              </w:rPr>
              <w:t xml:space="preserve">lkedési kockázat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nem képes az adott helyzetnek megfelelően viselkedni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D53AF0" w:rsidRDefault="00116015" w:rsidP="00116015">
            <w:pPr>
              <w:spacing w:after="0" w:line="259" w:lineRule="auto"/>
              <w:ind w:left="26" w:right="0" w:firstLine="0"/>
              <w:jc w:val="center"/>
              <w:rPr>
                <w:sz w:val="22"/>
              </w:rPr>
            </w:pPr>
            <w:r w:rsidRPr="00D53AF0">
              <w:rPr>
                <w:sz w:val="60"/>
                <w:szCs w:val="60"/>
              </w:rPr>
              <w:t>X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862690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</w:tr>
      <w:tr w:rsidR="00147347" w:rsidRPr="0059483A" w:rsidTr="00C268DD">
        <w:trPr>
          <w:trHeight w:val="2312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Étkezés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77" w:lineRule="auto"/>
              <w:ind w:left="58" w:right="3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önmagát kiszolgálja, önállóan étkezik </w:t>
            </w:r>
          </w:p>
          <w:p w:rsidR="00147347" w:rsidRPr="0059483A" w:rsidRDefault="00BA6EDC">
            <w:pPr>
              <w:spacing w:after="0" w:line="277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felszolgálást igényel, de önállóan étkezik </w:t>
            </w:r>
          </w:p>
          <w:p w:rsidR="00D53AF0" w:rsidRDefault="00BA6EDC">
            <w:pPr>
              <w:spacing w:after="0" w:line="266" w:lineRule="auto"/>
              <w:ind w:left="58" w:right="616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felszolgálást és evőeszköz tisztításához segítséget igényel </w:t>
            </w:r>
          </w:p>
          <w:p w:rsidR="00147347" w:rsidRPr="0059483A" w:rsidRDefault="00BA6EDC">
            <w:pPr>
              <w:spacing w:after="0" w:line="266" w:lineRule="auto"/>
              <w:ind w:left="58" w:right="616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felszolgálás és elfogyasztáshoz részbeni segítséget igényel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teljes segítséget igényel az étel elfogyasztásához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862690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047BC4" w:rsidRDefault="00116015" w:rsidP="00116015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047BC4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16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lastRenderedPageBreak/>
              <w:t xml:space="preserve"> Öltözködés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nem igényel segítséget </w:t>
            </w:r>
          </w:p>
          <w:p w:rsidR="004B266E" w:rsidRPr="0059483A" w:rsidRDefault="00BA6EDC">
            <w:pPr>
              <w:spacing w:after="0" w:line="269" w:lineRule="auto"/>
              <w:ind w:left="58" w:right="572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1: önállóan végzi, de a megfelelő ruhaneműk kiválasztásához segítséget igényel</w:t>
            </w:r>
          </w:p>
          <w:p w:rsidR="00147347" w:rsidRPr="0059483A" w:rsidRDefault="00BA6EDC">
            <w:pPr>
              <w:spacing w:after="0" w:line="269" w:lineRule="auto"/>
              <w:ind w:left="58" w:right="572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2:</w:t>
            </w:r>
            <w:r w:rsidR="004B266E" w:rsidRPr="0059483A">
              <w:rPr>
                <w:sz w:val="22"/>
              </w:rPr>
              <w:t xml:space="preserve"> egyes ruhadarabok felvételében </w:t>
            </w:r>
            <w:r w:rsidRPr="0059483A">
              <w:rPr>
                <w:sz w:val="22"/>
              </w:rPr>
              <w:t xml:space="preserve">igényel segítséget </w:t>
            </w:r>
          </w:p>
          <w:p w:rsidR="00B008B7" w:rsidRPr="0059483A" w:rsidRDefault="00BA6EDC" w:rsidP="00B008B7">
            <w:pPr>
              <w:spacing w:after="0" w:line="277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3:</w:t>
            </w:r>
            <w:r w:rsidR="00B008B7" w:rsidRPr="0059483A">
              <w:rPr>
                <w:sz w:val="22"/>
              </w:rPr>
              <w:t xml:space="preserve"> jelentős segítséget igényel az öltözködésben, megfelelő öltözet kiválasztásában </w:t>
            </w:r>
          </w:p>
          <w:p w:rsidR="00147347" w:rsidRPr="0059483A" w:rsidRDefault="00B008B7" w:rsidP="00B008B7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4: öltöztetés, vetkőzés minden szakaszában segítségre szorul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A500B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4C0125" w:rsidRDefault="00C91ADC" w:rsidP="00C91ADC">
            <w:pPr>
              <w:spacing w:after="0" w:line="259" w:lineRule="auto"/>
              <w:ind w:left="29" w:right="0" w:firstLine="0"/>
              <w:jc w:val="center"/>
              <w:rPr>
                <w:sz w:val="22"/>
              </w:rPr>
            </w:pPr>
            <w:r w:rsidRPr="004C0125">
              <w:rPr>
                <w:sz w:val="60"/>
                <w:szCs w:val="60"/>
              </w:rPr>
              <w:t>X</w:t>
            </w:r>
          </w:p>
        </w:tc>
      </w:tr>
      <w:tr w:rsidR="00785F22" w:rsidRPr="0059483A" w:rsidTr="00C268DD">
        <w:trPr>
          <w:trHeight w:val="16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F22" w:rsidRPr="0059483A" w:rsidRDefault="00785F22" w:rsidP="00785F22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Tisztálkodás (személyi higiéné biztosítása)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F22" w:rsidRPr="0059483A" w:rsidRDefault="00785F22" w:rsidP="00785F22">
            <w:pPr>
              <w:spacing w:after="0" w:line="276" w:lineRule="auto"/>
              <w:ind w:left="58" w:right="1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szükségleteit felmérve önállóan végzi </w:t>
            </w:r>
          </w:p>
          <w:p w:rsidR="00033A55" w:rsidRPr="0059483A" w:rsidRDefault="00785F22" w:rsidP="00785F22">
            <w:pPr>
              <w:spacing w:after="0" w:line="265" w:lineRule="auto"/>
              <w:ind w:left="58" w:right="275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szükségleteit felismeri, bizonyos feladatokhoz segítséget igényel </w:t>
            </w:r>
          </w:p>
          <w:p w:rsidR="00785F22" w:rsidRPr="0059483A" w:rsidRDefault="00785F22" w:rsidP="00785F22">
            <w:pPr>
              <w:spacing w:after="0" w:line="265" w:lineRule="auto"/>
              <w:ind w:left="58" w:right="275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szükségleteit felismeri, tisztálkodni csak segítséggel tud </w:t>
            </w:r>
          </w:p>
          <w:p w:rsidR="00785F22" w:rsidRPr="0059483A" w:rsidRDefault="00785F22" w:rsidP="00785F22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3: részlegesen ismeri fel szükséglet</w:t>
            </w:r>
            <w:r w:rsidR="009A00D6">
              <w:rPr>
                <w:sz w:val="22"/>
              </w:rPr>
              <w:t xml:space="preserve">eit, segítséget igényel </w:t>
            </w:r>
          </w:p>
          <w:p w:rsidR="00785F22" w:rsidRPr="0059483A" w:rsidRDefault="00785F22" w:rsidP="00785F22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nem ismeri fel szükségleteit, tisztálkodni önállóan nem képes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22" w:rsidRPr="0059483A" w:rsidRDefault="00785F22" w:rsidP="00A500B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22" w:rsidRPr="009A00D6" w:rsidRDefault="00A500BB" w:rsidP="00A500BB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9A00D6">
              <w:rPr>
                <w:sz w:val="60"/>
                <w:szCs w:val="60"/>
              </w:rPr>
              <w:t>X</w:t>
            </w:r>
          </w:p>
        </w:tc>
      </w:tr>
      <w:tr w:rsidR="002778C3" w:rsidRPr="0059483A" w:rsidTr="00C268DD">
        <w:trPr>
          <w:trHeight w:val="16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C3" w:rsidRPr="0059483A" w:rsidRDefault="002778C3" w:rsidP="002778C3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WC használat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C3" w:rsidRPr="0059483A" w:rsidRDefault="002778C3" w:rsidP="002778C3">
            <w:pPr>
              <w:spacing w:after="0" w:line="28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önálló WC használatban, öltözködésben, higiénés feladatait ellátja </w:t>
            </w:r>
          </w:p>
          <w:p w:rsidR="00033A55" w:rsidRPr="0059483A" w:rsidRDefault="002778C3" w:rsidP="002778C3">
            <w:pPr>
              <w:spacing w:after="0" w:line="262" w:lineRule="auto"/>
              <w:ind w:left="58" w:right="811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1: önállóan használja WC-t, de öltözködésben, illetve higiéné</w:t>
            </w:r>
            <w:r w:rsidR="00033A55" w:rsidRPr="0059483A">
              <w:rPr>
                <w:sz w:val="22"/>
              </w:rPr>
              <w:t>s feladatokban ellenőrizni kell</w:t>
            </w:r>
          </w:p>
          <w:p w:rsidR="002778C3" w:rsidRPr="0059483A" w:rsidRDefault="002778C3" w:rsidP="002778C3">
            <w:pPr>
              <w:spacing w:after="0" w:line="262" w:lineRule="auto"/>
              <w:ind w:left="58" w:right="811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önállóan használja WC-t, de öltözködésben, illetve higiénés feladatokban segíteni kell </w:t>
            </w:r>
          </w:p>
          <w:p w:rsidR="002778C3" w:rsidRPr="0059483A" w:rsidRDefault="002778C3" w:rsidP="002778C3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segítséget igényel WC használatban, öltözködésben, higiénés feladatok elvégzéséhez </w:t>
            </w:r>
          </w:p>
          <w:p w:rsidR="002778C3" w:rsidRPr="0059483A" w:rsidRDefault="002778C3" w:rsidP="002778C3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segítséggel sem képes WC használatra, öltözködésre, higiénés feladatok elvégzésére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C3" w:rsidRPr="0059483A" w:rsidRDefault="002778C3" w:rsidP="00A500B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8C3" w:rsidRPr="002B089D" w:rsidRDefault="00A500BB" w:rsidP="00A500BB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2B089D">
              <w:rPr>
                <w:sz w:val="60"/>
                <w:szCs w:val="60"/>
              </w:rPr>
              <w:t>X</w:t>
            </w:r>
          </w:p>
        </w:tc>
      </w:tr>
      <w:tr w:rsidR="00846982" w:rsidRPr="0059483A" w:rsidTr="00C268DD">
        <w:trPr>
          <w:trHeight w:val="1620"/>
          <w:jc w:val="center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982" w:rsidRPr="0059483A" w:rsidRDefault="00846982" w:rsidP="00846982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</w:t>
            </w:r>
            <w:proofErr w:type="spellStart"/>
            <w:r w:rsidRPr="0059483A">
              <w:rPr>
                <w:sz w:val="22"/>
              </w:rPr>
              <w:t>Kontinencia</w:t>
            </w:r>
            <w:proofErr w:type="spellEnd"/>
            <w:r w:rsidRPr="0059483A">
              <w:rPr>
                <w:sz w:val="22"/>
              </w:rPr>
              <w:t xml:space="preserve">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25" w:rsidRPr="0059483A" w:rsidRDefault="00846982" w:rsidP="00846982">
            <w:pPr>
              <w:spacing w:after="0" w:line="259" w:lineRule="auto"/>
              <w:ind w:left="58" w:right="269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vizeletét, székletét tartani képes </w:t>
            </w:r>
          </w:p>
          <w:p w:rsidR="00846982" w:rsidRPr="0059483A" w:rsidRDefault="00846982" w:rsidP="00846982">
            <w:pPr>
              <w:spacing w:after="0" w:line="259" w:lineRule="auto"/>
              <w:ind w:left="58" w:right="269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önállóan pelenkát cserél, elvégzi a higiénés feladatait </w:t>
            </w:r>
          </w:p>
          <w:p w:rsidR="00846982" w:rsidRPr="0059483A" w:rsidRDefault="00846982" w:rsidP="00846982">
            <w:pPr>
              <w:spacing w:after="0" w:line="258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pelenka cserében, öltözködésben, illetve higiénés feladatokban alkalmanként segítséget igényel </w:t>
            </w:r>
          </w:p>
          <w:p w:rsidR="00846982" w:rsidRPr="0059483A" w:rsidRDefault="00846982" w:rsidP="00846982">
            <w:pPr>
              <w:spacing w:after="20" w:line="26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rendszeres segítséget igényel pelenka cserében, öltözködésben, higiénés feladatok elvégzésében </w:t>
            </w:r>
          </w:p>
          <w:p w:rsidR="00846982" w:rsidRPr="0059483A" w:rsidRDefault="00846982" w:rsidP="00846982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</w:t>
            </w:r>
            <w:proofErr w:type="spellStart"/>
            <w:r w:rsidRPr="0059483A">
              <w:rPr>
                <w:sz w:val="22"/>
              </w:rPr>
              <w:t>inkontinens</w:t>
            </w:r>
            <w:proofErr w:type="spellEnd"/>
            <w:r w:rsidRPr="0059483A">
              <w:rPr>
                <w:sz w:val="22"/>
              </w:rPr>
              <w:t xml:space="preserve">, teljes ellátásra szorul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82" w:rsidRPr="0059483A" w:rsidRDefault="00846982" w:rsidP="00606525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982" w:rsidRPr="00581E84" w:rsidRDefault="00606525" w:rsidP="00846982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581E84">
              <w:rPr>
                <w:sz w:val="60"/>
                <w:szCs w:val="60"/>
              </w:rPr>
              <w:t>X</w:t>
            </w:r>
          </w:p>
        </w:tc>
      </w:tr>
    </w:tbl>
    <w:p w:rsidR="00147347" w:rsidRDefault="00147347">
      <w:pPr>
        <w:spacing w:after="0" w:line="259" w:lineRule="auto"/>
        <w:ind w:left="-1416" w:right="10823" w:firstLine="0"/>
        <w:jc w:val="left"/>
        <w:rPr>
          <w:sz w:val="22"/>
        </w:rPr>
      </w:pPr>
    </w:p>
    <w:p w:rsidR="008B5042" w:rsidRDefault="008B5042" w:rsidP="008B5042">
      <w:pPr>
        <w:spacing w:after="0" w:line="259" w:lineRule="auto"/>
        <w:ind w:left="0" w:right="10823" w:firstLine="0"/>
        <w:jc w:val="left"/>
        <w:rPr>
          <w:sz w:val="22"/>
        </w:rPr>
      </w:pPr>
    </w:p>
    <w:p w:rsidR="007E285E" w:rsidRDefault="007E285E">
      <w:pPr>
        <w:spacing w:after="0" w:line="259" w:lineRule="auto"/>
        <w:ind w:left="-1416" w:right="10823" w:firstLine="0"/>
        <w:jc w:val="left"/>
        <w:rPr>
          <w:sz w:val="22"/>
        </w:rPr>
      </w:pPr>
    </w:p>
    <w:p w:rsidR="008F7820" w:rsidRDefault="008F7820">
      <w:pPr>
        <w:spacing w:after="0" w:line="259" w:lineRule="auto"/>
        <w:ind w:left="-1416" w:right="10823" w:firstLine="0"/>
        <w:jc w:val="left"/>
        <w:rPr>
          <w:sz w:val="22"/>
        </w:rPr>
      </w:pPr>
    </w:p>
    <w:p w:rsidR="008F7820" w:rsidRPr="0059483A" w:rsidRDefault="008F7820">
      <w:pPr>
        <w:spacing w:after="0" w:line="259" w:lineRule="auto"/>
        <w:ind w:left="-1416" w:right="10823" w:firstLine="0"/>
        <w:jc w:val="left"/>
        <w:rPr>
          <w:sz w:val="22"/>
        </w:rPr>
      </w:pPr>
    </w:p>
    <w:tbl>
      <w:tblPr>
        <w:tblStyle w:val="TableGrid"/>
        <w:tblW w:w="9923" w:type="dxa"/>
        <w:jc w:val="center"/>
        <w:tblInd w:w="0" w:type="dxa"/>
        <w:tblCellMar>
          <w:top w:w="7" w:type="dxa"/>
          <w:left w:w="5" w:type="dxa"/>
          <w:right w:w="34" w:type="dxa"/>
        </w:tblCellMar>
        <w:tblLook w:val="04A0" w:firstRow="1" w:lastRow="0" w:firstColumn="1" w:lastColumn="0" w:noHBand="0" w:noVBand="1"/>
      </w:tblPr>
      <w:tblGrid>
        <w:gridCol w:w="2830"/>
        <w:gridCol w:w="3975"/>
        <w:gridCol w:w="1843"/>
        <w:gridCol w:w="1275"/>
      </w:tblGrid>
      <w:tr w:rsidR="00147347" w:rsidRPr="0059483A" w:rsidTr="00C268DD">
        <w:trPr>
          <w:trHeight w:val="16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lastRenderedPageBreak/>
              <w:t xml:space="preserve"> Kommunikáció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Képes-e megfogalmazni, elmondani a panaszát, megérti-e, amit mondanak neki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83A" w:rsidRDefault="007E285E" w:rsidP="0059483A">
            <w:pPr>
              <w:spacing w:after="21" w:line="258" w:lineRule="auto"/>
              <w:ind w:left="58" w:right="349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0: kifejezőkészsége, </w:t>
            </w:r>
            <w:r w:rsidR="00BA6EDC" w:rsidRPr="0059483A">
              <w:rPr>
                <w:sz w:val="22"/>
              </w:rPr>
              <w:t xml:space="preserve">beszédértése jó </w:t>
            </w:r>
          </w:p>
          <w:p w:rsidR="00147347" w:rsidRPr="0059483A" w:rsidRDefault="00BA6EDC" w:rsidP="0059483A">
            <w:pPr>
              <w:spacing w:after="21" w:line="258" w:lineRule="auto"/>
              <w:ind w:left="58" w:right="349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kommunikációban időszakosan segítségre szorul </w:t>
            </w:r>
          </w:p>
          <w:p w:rsidR="002531BD" w:rsidRDefault="00BA6EDC">
            <w:pPr>
              <w:spacing w:after="19" w:line="26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2: beszé</w:t>
            </w:r>
            <w:r w:rsidR="002531BD">
              <w:rPr>
                <w:sz w:val="22"/>
              </w:rPr>
              <w:t>dértése, érthetősége megromlott</w:t>
            </w:r>
          </w:p>
          <w:p w:rsidR="00147347" w:rsidRPr="0059483A" w:rsidRDefault="00BA6EDC">
            <w:pPr>
              <w:spacing w:after="19" w:line="26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kommunikációra csak segédeszközzel vagy csak metakommunikációra képes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kommunikációra nem képes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9A5F76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CA6255" w:rsidRDefault="009A5F76" w:rsidP="009A5F76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CA6255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231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A" w:rsidRPr="0059483A" w:rsidRDefault="005C2F5A">
            <w:pPr>
              <w:spacing w:after="0" w:line="259" w:lineRule="auto"/>
              <w:ind w:left="58" w:right="177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Terápiakövetés</w:t>
            </w:r>
          </w:p>
          <w:p w:rsidR="00147347" w:rsidRPr="0059483A" w:rsidRDefault="00BA6EDC">
            <w:pPr>
              <w:spacing w:after="0" w:line="259" w:lineRule="auto"/>
              <w:ind w:left="58" w:right="177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Rábízható-e az előírt gyógyszerek adagolása, szedése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77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az orvos utasításait, előírt gyógyszeres terápiát betartja </w:t>
            </w:r>
          </w:p>
          <w:p w:rsidR="00147347" w:rsidRPr="0059483A" w:rsidRDefault="00BA6EDC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gyógyszerelésben segítséget igényel, utasításokat betartja </w:t>
            </w:r>
          </w:p>
          <w:p w:rsidR="002531BD" w:rsidRDefault="00BA6EDC">
            <w:pPr>
              <w:spacing w:after="0" w:line="265" w:lineRule="auto"/>
              <w:ind w:left="58" w:right="305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2: elrendelt terápiát tartja, segítségge</w:t>
            </w:r>
            <w:r w:rsidR="002531BD">
              <w:rPr>
                <w:sz w:val="22"/>
              </w:rPr>
              <w:t>l tudja tartani az utasításokat</w:t>
            </w:r>
          </w:p>
          <w:p w:rsidR="00147347" w:rsidRPr="0059483A" w:rsidRDefault="00BA6EDC">
            <w:pPr>
              <w:spacing w:after="0" w:line="265" w:lineRule="auto"/>
              <w:ind w:left="58" w:right="305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elrendelt terápiát, utasításokat ellenőrzés mellett tartja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gyógyszer bevétele csak gondozói ellenőrzéssel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2531BD" w:rsidRDefault="009A5F76">
            <w:pPr>
              <w:spacing w:after="0" w:line="259" w:lineRule="auto"/>
              <w:ind w:left="28" w:right="0" w:firstLine="0"/>
              <w:jc w:val="center"/>
              <w:rPr>
                <w:sz w:val="22"/>
              </w:rPr>
            </w:pPr>
            <w:r w:rsidRPr="002531BD">
              <w:rPr>
                <w:sz w:val="60"/>
                <w:szCs w:val="6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9A5F76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</w:tr>
      <w:tr w:rsidR="00147347" w:rsidRPr="0059483A" w:rsidTr="00C268DD">
        <w:trPr>
          <w:trHeight w:val="24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Helyzetváltoztatás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 w:rsidP="00C5291A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0: önállóan</w:t>
            </w:r>
          </w:p>
          <w:p w:rsidR="00C5291A" w:rsidRPr="0059483A" w:rsidRDefault="00C5291A" w:rsidP="00C5291A">
            <w:pPr>
              <w:spacing w:after="18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önállóan, segédeszköz használatával </w:t>
            </w:r>
          </w:p>
          <w:p w:rsidR="00C5291A" w:rsidRPr="0059483A" w:rsidRDefault="00C5291A" w:rsidP="00C5291A">
            <w:pPr>
              <w:spacing w:after="19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esetenként segítséggel </w:t>
            </w:r>
          </w:p>
          <w:p w:rsidR="00C5291A" w:rsidRPr="0059483A" w:rsidRDefault="00C5291A" w:rsidP="00C5291A">
            <w:pPr>
              <w:spacing w:after="19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gyakran segítséggel </w:t>
            </w:r>
          </w:p>
          <w:p w:rsidR="00C5291A" w:rsidRPr="0059483A" w:rsidRDefault="00C5291A" w:rsidP="00C5291A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>4: nem képes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946D0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8F7820" w:rsidRDefault="00946D04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8F7820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16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Helyváltoztatás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2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önállóan </w:t>
            </w:r>
          </w:p>
          <w:p w:rsidR="008F7820" w:rsidRDefault="00BA6EDC">
            <w:pPr>
              <w:spacing w:after="0" w:line="259" w:lineRule="auto"/>
              <w:ind w:left="58" w:right="81" w:firstLine="0"/>
              <w:rPr>
                <w:sz w:val="22"/>
              </w:rPr>
            </w:pPr>
            <w:r w:rsidRPr="0059483A">
              <w:rPr>
                <w:sz w:val="22"/>
              </w:rPr>
              <w:t>1: s</w:t>
            </w:r>
            <w:r w:rsidR="008F7820">
              <w:rPr>
                <w:sz w:val="22"/>
              </w:rPr>
              <w:t>egédeszköz önálló használatával</w:t>
            </w:r>
          </w:p>
          <w:p w:rsidR="00147347" w:rsidRPr="0059483A" w:rsidRDefault="00BA6EDC">
            <w:pPr>
              <w:spacing w:after="0" w:line="259" w:lineRule="auto"/>
              <w:ind w:left="58" w:right="81" w:firstLine="0"/>
              <w:rPr>
                <w:sz w:val="22"/>
              </w:rPr>
            </w:pPr>
            <w:r w:rsidRPr="0059483A">
              <w:rPr>
                <w:sz w:val="22"/>
              </w:rPr>
              <w:t xml:space="preserve">2: segédeszköz használatával, segítséget esetenként igényel </w:t>
            </w:r>
          </w:p>
          <w:p w:rsidR="00946D04" w:rsidRPr="0059483A" w:rsidRDefault="00BA6EDC">
            <w:pPr>
              <w:spacing w:after="0" w:line="259" w:lineRule="auto"/>
              <w:ind w:left="58" w:right="229" w:firstLine="0"/>
              <w:rPr>
                <w:sz w:val="22"/>
              </w:rPr>
            </w:pPr>
            <w:r w:rsidRPr="0059483A">
              <w:rPr>
                <w:sz w:val="22"/>
              </w:rPr>
              <w:t>3: segédeszköz használa</w:t>
            </w:r>
            <w:r w:rsidR="00946D04" w:rsidRPr="0059483A">
              <w:rPr>
                <w:sz w:val="22"/>
              </w:rPr>
              <w:t>tával, gyakran csak segítséggel</w:t>
            </w:r>
          </w:p>
          <w:p w:rsidR="00147347" w:rsidRPr="0059483A" w:rsidRDefault="00BA6EDC">
            <w:pPr>
              <w:spacing w:after="0" w:line="259" w:lineRule="auto"/>
              <w:ind w:left="58" w:right="229" w:firstLine="0"/>
              <w:rPr>
                <w:sz w:val="22"/>
              </w:rPr>
            </w:pPr>
            <w:r w:rsidRPr="0059483A">
              <w:rPr>
                <w:sz w:val="22"/>
              </w:rPr>
              <w:t xml:space="preserve">4: nem képes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946D04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8F7820" w:rsidRDefault="00946D04" w:rsidP="00946D04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8F7820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207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19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Életvezetési képesség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(felügyelet igénye)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önállóan </w:t>
            </w:r>
          </w:p>
          <w:p w:rsidR="00147347" w:rsidRPr="0059483A" w:rsidRDefault="00BA6EDC">
            <w:pPr>
              <w:spacing w:after="0" w:line="278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esetenkénti tanácsadás, részfeladatra betanítható </w:t>
            </w:r>
          </w:p>
          <w:p w:rsidR="00147347" w:rsidRPr="0059483A" w:rsidRDefault="006E7639" w:rsidP="006E7639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</w:t>
            </w:r>
            <w:r w:rsidR="00BA6EDC" w:rsidRPr="0059483A">
              <w:rPr>
                <w:sz w:val="22"/>
              </w:rPr>
              <w:t xml:space="preserve">személyes szükségletei ellátásában segítségre szorul </w:t>
            </w:r>
          </w:p>
          <w:p w:rsidR="00147347" w:rsidRPr="0059483A" w:rsidRDefault="00BA6EDC">
            <w:pPr>
              <w:spacing w:after="19" w:line="26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személyes szükségletei ellátásában gyakran vagy rendszeresen segítségre szorul, belátási képessége hiányzik 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állandó 24 órás felügyelet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070D3B" w:rsidRDefault="00623840">
            <w:pPr>
              <w:spacing w:after="0" w:line="259" w:lineRule="auto"/>
              <w:ind w:left="31" w:right="0" w:firstLine="0"/>
              <w:jc w:val="center"/>
              <w:rPr>
                <w:sz w:val="22"/>
              </w:rPr>
            </w:pPr>
            <w:r w:rsidRPr="00070D3B">
              <w:rPr>
                <w:sz w:val="60"/>
                <w:szCs w:val="6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623840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</w:tr>
      <w:tr w:rsidR="00147347" w:rsidRPr="0059483A" w:rsidTr="00C268DD">
        <w:trPr>
          <w:trHeight w:val="16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Látás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17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0: jól lát, szemüveg használata nélkül </w:t>
            </w:r>
          </w:p>
          <w:p w:rsidR="00147347" w:rsidRPr="0059483A" w:rsidRDefault="00BA6EDC">
            <w:pPr>
              <w:spacing w:after="17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1: jól lát, szemüveg használatával </w:t>
            </w:r>
          </w:p>
          <w:p w:rsidR="00147347" w:rsidRPr="0059483A" w:rsidRDefault="00BA6EDC">
            <w:pPr>
              <w:spacing w:after="0" w:line="27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szemüveg használatára szorul, de elutasítja azt  </w:t>
            </w:r>
          </w:p>
          <w:p w:rsidR="00147347" w:rsidRPr="0059483A" w:rsidRDefault="00BA6EDC">
            <w:pPr>
              <w:spacing w:after="0" w:line="280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szemüveg használatával sem kielégítő a látása (pl. hályog, érbetegség)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nem lát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D87A2A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C514F1" w:rsidRDefault="00D87A2A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C514F1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162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lastRenderedPageBreak/>
              <w:t xml:space="preserve"> Hallás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AB" w:rsidRDefault="00BA6EDC">
            <w:pPr>
              <w:spacing w:after="21" w:line="258" w:lineRule="auto"/>
              <w:ind w:left="58" w:right="429" w:firstLine="0"/>
              <w:rPr>
                <w:sz w:val="22"/>
              </w:rPr>
            </w:pPr>
            <w:r w:rsidRPr="0059483A">
              <w:rPr>
                <w:sz w:val="22"/>
              </w:rPr>
              <w:t xml:space="preserve">0: jól hall, átlagos hangerő mellett </w:t>
            </w:r>
          </w:p>
          <w:p w:rsidR="00147347" w:rsidRPr="0059483A" w:rsidRDefault="00BA6EDC">
            <w:pPr>
              <w:spacing w:after="21" w:line="258" w:lineRule="auto"/>
              <w:ind w:left="58" w:right="429" w:firstLine="0"/>
              <w:rPr>
                <w:sz w:val="22"/>
              </w:rPr>
            </w:pPr>
            <w:r w:rsidRPr="0059483A">
              <w:rPr>
                <w:sz w:val="22"/>
              </w:rPr>
              <w:t xml:space="preserve">1: átlagos hangerő mellett időnkénti hallásproblémái vannak </w:t>
            </w:r>
          </w:p>
          <w:p w:rsidR="00CA28AB" w:rsidRDefault="00BA6EDC">
            <w:pPr>
              <w:spacing w:after="38" w:line="240" w:lineRule="auto"/>
              <w:ind w:left="58" w:right="213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2: hallókészülék használatára szorul </w:t>
            </w:r>
          </w:p>
          <w:p w:rsidR="00147347" w:rsidRPr="0059483A" w:rsidRDefault="00BA6EDC">
            <w:pPr>
              <w:spacing w:after="38" w:line="240" w:lineRule="auto"/>
              <w:ind w:left="58" w:right="213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3: van hallókészüléke, de nem képes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használni vagy elutasítja </w:t>
            </w:r>
          </w:p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4: nem hall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FC3E7F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8E19B7" w:rsidRDefault="00FC3E7F">
            <w:pPr>
              <w:spacing w:after="0" w:line="259" w:lineRule="auto"/>
              <w:ind w:left="34" w:right="0" w:firstLine="0"/>
              <w:jc w:val="center"/>
              <w:rPr>
                <w:sz w:val="22"/>
              </w:rPr>
            </w:pPr>
            <w:r w:rsidRPr="008E19B7">
              <w:rPr>
                <w:sz w:val="60"/>
                <w:szCs w:val="60"/>
              </w:rPr>
              <w:t>X</w:t>
            </w:r>
          </w:p>
        </w:tc>
      </w:tr>
      <w:tr w:rsidR="00147347" w:rsidRPr="0059483A" w:rsidTr="00C268DD">
        <w:trPr>
          <w:trHeight w:val="470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 Fokozat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9483A" w:rsidRDefault="00BA6EDC">
            <w:pPr>
              <w:spacing w:after="0" w:line="259" w:lineRule="auto"/>
              <w:ind w:left="58" w:right="0" w:firstLine="0"/>
              <w:jc w:val="left"/>
              <w:rPr>
                <w:sz w:val="22"/>
              </w:rPr>
            </w:pPr>
            <w:r w:rsidRPr="0059483A">
              <w:rPr>
                <w:sz w:val="22"/>
              </w:rPr>
              <w:t xml:space="preserve">Intézményvezető és az orvos által adott összes pontszám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C064FD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9483A" w:rsidRDefault="00147347" w:rsidP="00C064FD">
            <w:pPr>
              <w:spacing w:after="0" w:line="259" w:lineRule="auto"/>
              <w:ind w:left="2" w:right="0" w:firstLine="0"/>
              <w:jc w:val="center"/>
              <w:rPr>
                <w:sz w:val="22"/>
              </w:rPr>
            </w:pPr>
          </w:p>
        </w:tc>
      </w:tr>
    </w:tbl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B65A12" w:rsidRDefault="00B65A12">
      <w:pPr>
        <w:ind w:left="199" w:right="0"/>
      </w:pPr>
    </w:p>
    <w:p w:rsidR="0052322A" w:rsidRDefault="0052322A">
      <w:pPr>
        <w:ind w:left="199" w:right="0"/>
      </w:pPr>
    </w:p>
    <w:p w:rsidR="00147347" w:rsidRDefault="00BA6EDC" w:rsidP="005A65C2">
      <w:pPr>
        <w:ind w:left="142" w:right="0"/>
      </w:pPr>
      <w:r>
        <w:t xml:space="preserve">Értékelés </w:t>
      </w:r>
    </w:p>
    <w:tbl>
      <w:tblPr>
        <w:tblStyle w:val="TableGrid"/>
        <w:tblW w:w="9924" w:type="dxa"/>
        <w:jc w:val="center"/>
        <w:tblInd w:w="0" w:type="dxa"/>
        <w:tblCellMar>
          <w:top w:w="7" w:type="dxa"/>
          <w:left w:w="62" w:type="dxa"/>
          <w:right w:w="20" w:type="dxa"/>
        </w:tblCellMar>
        <w:tblLook w:val="04A0" w:firstRow="1" w:lastRow="0" w:firstColumn="1" w:lastColumn="0" w:noHBand="0" w:noVBand="1"/>
      </w:tblPr>
      <w:tblGrid>
        <w:gridCol w:w="845"/>
        <w:gridCol w:w="3399"/>
        <w:gridCol w:w="1001"/>
        <w:gridCol w:w="4679"/>
      </w:tblGrid>
      <w:tr w:rsidR="00147347" w:rsidTr="00C268DD">
        <w:trPr>
          <w:trHeight w:val="470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38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Fokozat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46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Értékelés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12" w:right="0" w:firstLine="0"/>
              <w:rPr>
                <w:sz w:val="22"/>
              </w:rPr>
            </w:pPr>
            <w:r w:rsidRPr="0052322A">
              <w:rPr>
                <w:sz w:val="22"/>
              </w:rPr>
              <w:t xml:space="preserve">Pontszám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Jellemzők </w:t>
            </w:r>
          </w:p>
        </w:tc>
      </w:tr>
      <w:tr w:rsidR="00147347" w:rsidTr="00C268DD">
        <w:trPr>
          <w:trHeight w:val="93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0.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47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Tevékenységeit elvégzi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0-19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78" w:lineRule="auto"/>
              <w:ind w:left="0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 Az egyén a vizsgált tevékenységeket el tudja végezni. </w:t>
            </w:r>
          </w:p>
          <w:p w:rsidR="00147347" w:rsidRPr="0052322A" w:rsidRDefault="00BA6ED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A szolgáltatás a szociális és egészségi állapot szinten tartására korlátozódik. </w:t>
            </w:r>
          </w:p>
        </w:tc>
      </w:tr>
      <w:tr w:rsidR="00147347" w:rsidTr="00C268DD">
        <w:trPr>
          <w:trHeight w:val="469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I.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46" w:rsidRDefault="00BA6EDC" w:rsidP="00882F46">
            <w:pPr>
              <w:spacing w:after="0" w:line="259" w:lineRule="auto"/>
              <w:ind w:left="1341" w:right="0" w:hanging="1171"/>
              <w:jc w:val="center"/>
              <w:rPr>
                <w:sz w:val="22"/>
              </w:rPr>
            </w:pPr>
            <w:r w:rsidRPr="0052322A">
              <w:rPr>
                <w:sz w:val="22"/>
              </w:rPr>
              <w:t>Egyes tevékenységekben</w:t>
            </w:r>
          </w:p>
          <w:p w:rsidR="00147347" w:rsidRPr="0052322A" w:rsidRDefault="00BA6EDC" w:rsidP="00882F46">
            <w:pPr>
              <w:spacing w:after="0" w:line="259" w:lineRule="auto"/>
              <w:ind w:left="1341" w:right="0" w:hanging="1171"/>
              <w:jc w:val="center"/>
              <w:rPr>
                <w:sz w:val="22"/>
              </w:rPr>
            </w:pPr>
            <w:r w:rsidRPr="0052322A">
              <w:rPr>
                <w:sz w:val="22"/>
              </w:rPr>
              <w:t>segítségre szoruló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20-34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 Az egyén egyes tevékenységekben hetente többször segítségre szorul vagy figyelmet, irányítást igényel. </w:t>
            </w:r>
          </w:p>
        </w:tc>
      </w:tr>
      <w:tr w:rsidR="00147347" w:rsidTr="00C268DD">
        <w:trPr>
          <w:trHeight w:val="7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II.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50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Részleges segítségre szoruló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347" w:rsidRPr="0052322A" w:rsidRDefault="00BA6EDC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35-39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 Az egyén bizonyos tevékenységek elvégzésében napi rendszeres segítségre szorul vagy napi szintű kontrollt igényel. </w:t>
            </w:r>
          </w:p>
        </w:tc>
      </w:tr>
      <w:tr w:rsidR="00147347" w:rsidTr="00C268DD">
        <w:trPr>
          <w:trHeight w:val="701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41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III.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Teljes ellátásra szoruló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39" w:firstLine="0"/>
              <w:jc w:val="center"/>
              <w:rPr>
                <w:sz w:val="22"/>
              </w:rPr>
            </w:pPr>
            <w:r w:rsidRPr="0052322A">
              <w:rPr>
                <w:sz w:val="22"/>
              </w:rPr>
              <w:t xml:space="preserve"> 40-56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47" w:rsidRPr="0052322A" w:rsidRDefault="00BA6EDC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52322A">
              <w:rPr>
                <w:sz w:val="22"/>
              </w:rPr>
              <w:t xml:space="preserve"> Az egyén teljes ellátásra, folyamatos gondozásra, ápolásra szorul, intenzív odafigyelést és gyakori beavatkozást igényel.  </w:t>
            </w:r>
          </w:p>
        </w:tc>
      </w:tr>
    </w:tbl>
    <w:p w:rsidR="009016D0" w:rsidRDefault="009016D0" w:rsidP="00F42EFF">
      <w:pPr>
        <w:spacing w:after="0" w:line="259" w:lineRule="auto"/>
        <w:ind w:left="0" w:right="0" w:firstLine="0"/>
        <w:jc w:val="left"/>
      </w:pPr>
    </w:p>
    <w:p w:rsidR="00147347" w:rsidRDefault="00147347" w:rsidP="00F42EFF">
      <w:pPr>
        <w:spacing w:after="0" w:line="259" w:lineRule="auto"/>
        <w:ind w:left="0" w:right="0" w:firstLine="0"/>
        <w:jc w:val="left"/>
      </w:pPr>
    </w:p>
    <w:p w:rsidR="00147347" w:rsidRDefault="00BA6EDC" w:rsidP="005A65C2">
      <w:pPr>
        <w:ind w:left="142" w:right="616" w:firstLine="0"/>
      </w:pPr>
      <w:r>
        <w:t xml:space="preserve"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 </w:t>
      </w:r>
    </w:p>
    <w:p w:rsidR="00147347" w:rsidRDefault="00BA6EDC" w:rsidP="005A65C2">
      <w:pPr>
        <w:tabs>
          <w:tab w:val="left" w:pos="9356"/>
        </w:tabs>
        <w:ind w:left="284" w:right="333" w:firstLine="0"/>
      </w:pPr>
      <w:r>
        <w:t xml:space="preserve">A vizsgálat eredménye alapján: </w:t>
      </w:r>
    </w:p>
    <w:p w:rsidR="00147347" w:rsidRDefault="001C2966" w:rsidP="00A2424C">
      <w:pPr>
        <w:ind w:left="426" w:right="616" w:hanging="142"/>
      </w:pPr>
      <w:r>
        <w:t xml:space="preserve">-  </w:t>
      </w:r>
      <w:r w:rsidR="00BA6EDC">
        <w:t>szociális segítés a gondozási szükséglet, valamint az egészs</w:t>
      </w:r>
      <w:r w:rsidR="00437C00">
        <w:t>égi állapoton alapuló szociális</w:t>
      </w:r>
      <w:r w:rsidR="00A56032">
        <w:t xml:space="preserve"> </w:t>
      </w:r>
      <w:r w:rsidR="00BA6EDC">
        <w:t xml:space="preserve">rászorultság vizsgálatának és igazolásának részletes szabályairól szóló 36/2007. (XII. 22.) SZMM rendelet 3/A. § (1) bekezdés </w:t>
      </w:r>
      <w:r w:rsidR="00BA6EDC" w:rsidRPr="00463ECB">
        <w:rPr>
          <w:i/>
        </w:rPr>
        <w:t xml:space="preserve">b) </w:t>
      </w:r>
      <w:r w:rsidR="00BA6EDC">
        <w:t xml:space="preserve">pont .........alpontja szerinti egyéb körülmény alapján </w:t>
      </w:r>
    </w:p>
    <w:p w:rsidR="00285D52" w:rsidRDefault="00463ECB" w:rsidP="00A2424C">
      <w:pPr>
        <w:spacing w:after="0" w:line="276" w:lineRule="auto"/>
        <w:ind w:left="426" w:right="616" w:hanging="142"/>
        <w:jc w:val="left"/>
      </w:pPr>
      <w:r>
        <w:t xml:space="preserve">-  </w:t>
      </w:r>
      <w:r w:rsidR="00285D52">
        <w:t>személyi gondozás</w:t>
      </w:r>
    </w:p>
    <w:p w:rsidR="006F6747" w:rsidRDefault="00463ECB" w:rsidP="004F4FFF">
      <w:pPr>
        <w:spacing w:after="0" w:line="276" w:lineRule="auto"/>
        <w:ind w:left="426" w:right="616" w:hanging="142"/>
        <w:jc w:val="left"/>
      </w:pPr>
      <w:r>
        <w:t xml:space="preserve">-  </w:t>
      </w:r>
      <w:r w:rsidR="00BA6EDC">
        <w:t>idősotthoni elhelyezés</w:t>
      </w:r>
    </w:p>
    <w:p w:rsidR="00147347" w:rsidRDefault="00BA6EDC" w:rsidP="005A65C2">
      <w:pPr>
        <w:spacing w:after="0" w:line="276" w:lineRule="auto"/>
        <w:ind w:left="284" w:right="616" w:firstLine="0"/>
        <w:jc w:val="left"/>
      </w:pPr>
      <w:r>
        <w:t xml:space="preserve">nyújtható. </w:t>
      </w:r>
    </w:p>
    <w:p w:rsidR="00285D52" w:rsidRDefault="00285D52" w:rsidP="00F42EFF">
      <w:pPr>
        <w:spacing w:after="0" w:line="276" w:lineRule="auto"/>
        <w:ind w:left="0" w:right="0" w:firstLine="0"/>
      </w:pPr>
    </w:p>
    <w:p w:rsidR="00147347" w:rsidRDefault="00BA6EDC" w:rsidP="00F42EFF">
      <w:pPr>
        <w:spacing w:after="209"/>
        <w:ind w:left="142" w:right="0" w:firstLine="0"/>
      </w:pPr>
      <w:r>
        <w:t xml:space="preserve">Dátum: </w:t>
      </w:r>
    </w:p>
    <w:p w:rsidR="00147347" w:rsidRDefault="00BA6EDC">
      <w:pPr>
        <w:spacing w:after="0" w:line="259" w:lineRule="auto"/>
        <w:ind w:left="10" w:right="753"/>
        <w:jc w:val="right"/>
      </w:pPr>
      <w:r>
        <w:t xml:space="preserve">..................................................................  </w:t>
      </w:r>
    </w:p>
    <w:p w:rsidR="00147347" w:rsidRDefault="006A7BC3" w:rsidP="00AF09C4">
      <w:pPr>
        <w:spacing w:after="0" w:line="266" w:lineRule="auto"/>
        <w:ind w:left="5454" w:right="0" w:hanging="11"/>
      </w:pPr>
      <w:r>
        <w:t xml:space="preserve">         </w:t>
      </w:r>
      <w:r w:rsidR="00BA6EDC">
        <w:t xml:space="preserve">intézményvezető/szakértő </w:t>
      </w:r>
    </w:p>
    <w:p w:rsidR="00AF09C4" w:rsidRDefault="00AF09C4" w:rsidP="00AF09C4">
      <w:pPr>
        <w:spacing w:after="0" w:line="266" w:lineRule="auto"/>
        <w:ind w:left="5454" w:right="0" w:hanging="11"/>
      </w:pPr>
    </w:p>
    <w:p w:rsidR="00147347" w:rsidRDefault="00BA6EDC">
      <w:pPr>
        <w:spacing w:after="0" w:line="259" w:lineRule="auto"/>
        <w:ind w:left="10" w:right="753"/>
        <w:jc w:val="right"/>
      </w:pPr>
      <w:r>
        <w:t xml:space="preserve">..................................................................  </w:t>
      </w:r>
    </w:p>
    <w:p w:rsidR="00147347" w:rsidRDefault="00353F02">
      <w:pPr>
        <w:spacing w:after="23" w:line="259" w:lineRule="auto"/>
        <w:ind w:left="3979" w:right="0"/>
        <w:jc w:val="center"/>
      </w:pPr>
      <w:r>
        <w:t xml:space="preserve">      </w:t>
      </w:r>
      <w:r w:rsidR="006A7BC3">
        <w:t xml:space="preserve">  </w:t>
      </w:r>
      <w:r w:rsidR="00BA6EDC">
        <w:t xml:space="preserve">orvos </w:t>
      </w:r>
    </w:p>
    <w:p w:rsidR="00980FFB" w:rsidRDefault="00980FFB">
      <w:pPr>
        <w:spacing w:after="23" w:line="259" w:lineRule="auto"/>
        <w:ind w:left="3979" w:right="0"/>
        <w:jc w:val="center"/>
      </w:pPr>
    </w:p>
    <w:p w:rsidR="00980FFB" w:rsidRDefault="00980FFB">
      <w:pPr>
        <w:spacing w:after="23" w:line="259" w:lineRule="auto"/>
        <w:ind w:left="3979" w:right="0"/>
        <w:jc w:val="center"/>
      </w:pPr>
    </w:p>
    <w:p w:rsidR="00980FFB" w:rsidRDefault="00980FFB">
      <w:pPr>
        <w:spacing w:after="23" w:line="259" w:lineRule="auto"/>
        <w:ind w:left="3979" w:right="0"/>
        <w:jc w:val="center"/>
      </w:pPr>
    </w:p>
    <w:p w:rsidR="00147347" w:rsidRDefault="00BA6EDC" w:rsidP="00F42EFF">
      <w:pPr>
        <w:spacing w:after="0" w:line="266" w:lineRule="auto"/>
        <w:ind w:left="142" w:right="0" w:firstLine="0"/>
      </w:pPr>
      <w:r>
        <w:t>A gondozási szükséglet felülvizsgálatát az intézm</w:t>
      </w:r>
      <w:r w:rsidR="00980FFB">
        <w:t>ény fenntartójától lehet kérni.</w:t>
      </w:r>
    </w:p>
    <w:p w:rsidR="00980FFB" w:rsidRDefault="00980FFB" w:rsidP="006A657C">
      <w:pPr>
        <w:spacing w:after="0" w:line="266" w:lineRule="auto"/>
        <w:ind w:left="0" w:right="0" w:firstLine="0"/>
      </w:pPr>
    </w:p>
    <w:p w:rsidR="00980FFB" w:rsidRDefault="00980FFB" w:rsidP="006A657C">
      <w:pPr>
        <w:spacing w:after="0" w:line="266" w:lineRule="auto"/>
        <w:ind w:left="0" w:right="0" w:hanging="11"/>
      </w:pPr>
    </w:p>
    <w:p w:rsidR="00DA56BD" w:rsidRDefault="00DA56BD" w:rsidP="006A657C">
      <w:pPr>
        <w:spacing w:after="0" w:line="266" w:lineRule="auto"/>
        <w:ind w:left="0" w:right="0" w:firstLine="0"/>
      </w:pPr>
    </w:p>
    <w:p w:rsidR="004F4F4D" w:rsidRDefault="004F4F4D" w:rsidP="006A657C">
      <w:pPr>
        <w:spacing w:after="0" w:line="266" w:lineRule="auto"/>
        <w:ind w:left="0" w:right="0" w:hanging="11"/>
      </w:pPr>
    </w:p>
    <w:p w:rsidR="004F4F4D" w:rsidRDefault="004F4F4D" w:rsidP="006A657C">
      <w:pPr>
        <w:spacing w:after="0" w:line="266" w:lineRule="auto"/>
        <w:ind w:left="0" w:right="0" w:firstLine="0"/>
      </w:pPr>
    </w:p>
    <w:p w:rsidR="00147347" w:rsidRDefault="00385986" w:rsidP="00F42EFF">
      <w:pPr>
        <w:spacing w:after="0" w:line="266" w:lineRule="auto"/>
        <w:ind w:left="142" w:right="0" w:hanging="11"/>
      </w:pPr>
      <w:r>
        <w:t>Felülvizsgálat</w:t>
      </w:r>
    </w:p>
    <w:p w:rsidR="00385986" w:rsidRDefault="00385986" w:rsidP="006A657C">
      <w:pPr>
        <w:spacing w:after="0" w:line="266" w:lineRule="auto"/>
        <w:ind w:left="0" w:right="0" w:firstLine="0"/>
      </w:pPr>
    </w:p>
    <w:p w:rsidR="00385986" w:rsidRDefault="00385986" w:rsidP="006A657C">
      <w:pPr>
        <w:spacing w:after="0" w:line="266" w:lineRule="auto"/>
        <w:ind w:left="0" w:right="0" w:firstLine="0"/>
      </w:pPr>
    </w:p>
    <w:p w:rsidR="00147347" w:rsidRDefault="00B06D39" w:rsidP="0059072B">
      <w:pPr>
        <w:ind w:left="142" w:right="616" w:firstLine="0"/>
      </w:pPr>
      <w:r>
        <w:t xml:space="preserve">  </w:t>
      </w:r>
      <w:r w:rsidR="00BA6EDC"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</w:t>
      </w:r>
      <w:r w:rsidR="00385986">
        <w:t xml:space="preserve"> állnak fenn.</w:t>
      </w:r>
    </w:p>
    <w:p w:rsidR="00385986" w:rsidRDefault="00385986" w:rsidP="00B06D39">
      <w:pPr>
        <w:ind w:left="0" w:right="333" w:firstLine="0"/>
      </w:pPr>
    </w:p>
    <w:p w:rsidR="00147347" w:rsidRDefault="00597222" w:rsidP="0059072B">
      <w:pPr>
        <w:ind w:left="142" w:right="0" w:firstLine="0"/>
      </w:pPr>
      <w:r>
        <w:t xml:space="preserve">  </w:t>
      </w:r>
      <w:r w:rsidR="00BA6EDC">
        <w:t xml:space="preserve">A vizsgálat eredménye alapján: </w:t>
      </w:r>
    </w:p>
    <w:p w:rsidR="00147347" w:rsidRDefault="00D40795" w:rsidP="007B1C9C">
      <w:pPr>
        <w:pStyle w:val="Listaszerbekezds"/>
        <w:ind w:left="426" w:right="616" w:hanging="142"/>
      </w:pPr>
      <w:r>
        <w:t>-</w:t>
      </w:r>
      <w:r w:rsidR="00AF14D2">
        <w:t xml:space="preserve"> </w:t>
      </w:r>
      <w:r w:rsidR="00E023D0">
        <w:t xml:space="preserve"> </w:t>
      </w:r>
      <w:r w:rsidR="00BA6EDC">
        <w:t xml:space="preserve">szociális segítés a gondozási szükséglet, valamint az egészségi állapoton alapuló szociális rászorultság vizsgálatának és igazolásának részletes szabályairól szóló 36/2007. (XII. 22.) SZMM rendelet 3/A. § (1) bekezdés </w:t>
      </w:r>
      <w:r w:rsidR="00BA6EDC" w:rsidRPr="00E7699B">
        <w:rPr>
          <w:i/>
        </w:rPr>
        <w:t xml:space="preserve">b) </w:t>
      </w:r>
      <w:r w:rsidR="00BA6EDC">
        <w:t xml:space="preserve">pont .........alpontja szerinti egyéb körülmény alapján </w:t>
      </w:r>
    </w:p>
    <w:p w:rsidR="00147347" w:rsidRDefault="00D40795" w:rsidP="007B1C9C">
      <w:pPr>
        <w:pStyle w:val="Listaszerbekezds"/>
        <w:ind w:left="426" w:right="0" w:hanging="142"/>
      </w:pPr>
      <w:r>
        <w:t xml:space="preserve">-  </w:t>
      </w:r>
      <w:r w:rsidR="00BA6EDC">
        <w:t xml:space="preserve">személyi gondozás </w:t>
      </w:r>
    </w:p>
    <w:p w:rsidR="0013329A" w:rsidRDefault="00380106" w:rsidP="007B1C9C">
      <w:pPr>
        <w:spacing w:after="0" w:line="266" w:lineRule="auto"/>
        <w:ind w:left="425" w:right="0" w:hanging="141"/>
      </w:pPr>
      <w:r>
        <w:t xml:space="preserve">-  </w:t>
      </w:r>
      <w:r w:rsidR="00BA6EDC">
        <w:t>id</w:t>
      </w:r>
      <w:r w:rsidR="0013329A">
        <w:t>ősotthoni elhelyezés</w:t>
      </w:r>
    </w:p>
    <w:p w:rsidR="00D40795" w:rsidRDefault="00CA57B8" w:rsidP="00E023D0">
      <w:pPr>
        <w:spacing w:after="0" w:line="266" w:lineRule="auto"/>
        <w:ind w:left="142" w:right="0" w:firstLine="0"/>
      </w:pPr>
      <w:r>
        <w:t xml:space="preserve">  </w:t>
      </w:r>
      <w:r w:rsidR="00D40795">
        <w:t>nyújtható.</w:t>
      </w:r>
    </w:p>
    <w:p w:rsidR="0013329A" w:rsidRDefault="0013329A" w:rsidP="00E023D0">
      <w:pPr>
        <w:spacing w:after="0" w:line="266" w:lineRule="auto"/>
        <w:ind w:left="0" w:right="0" w:firstLine="0"/>
      </w:pPr>
    </w:p>
    <w:p w:rsidR="00147347" w:rsidRDefault="00BA6EDC" w:rsidP="001F0F4F">
      <w:pPr>
        <w:spacing w:after="205"/>
        <w:ind w:left="142" w:right="0" w:firstLine="0"/>
      </w:pPr>
      <w:r>
        <w:t xml:space="preserve">Dátum: </w:t>
      </w:r>
    </w:p>
    <w:p w:rsidR="00147347" w:rsidRDefault="00BA6EDC">
      <w:pPr>
        <w:spacing w:after="0" w:line="259" w:lineRule="auto"/>
        <w:ind w:left="10" w:right="753"/>
        <w:jc w:val="right"/>
      </w:pPr>
      <w:r>
        <w:t>................................................................</w:t>
      </w:r>
      <w:bookmarkStart w:id="0" w:name="_GoBack"/>
      <w:bookmarkEnd w:id="0"/>
      <w:r>
        <w:t xml:space="preserve">..  </w:t>
      </w:r>
    </w:p>
    <w:p w:rsidR="00147347" w:rsidRDefault="00400042" w:rsidP="00E439C3">
      <w:pPr>
        <w:spacing w:after="0" w:line="266" w:lineRule="auto"/>
        <w:ind w:left="5692" w:right="0" w:hanging="11"/>
      </w:pPr>
      <w:r>
        <w:t xml:space="preserve">        </w:t>
      </w:r>
      <w:r w:rsidR="00E439C3">
        <w:t>fenntartó képviselője</w:t>
      </w:r>
    </w:p>
    <w:p w:rsidR="00E439C3" w:rsidRDefault="00E439C3" w:rsidP="00E439C3">
      <w:pPr>
        <w:spacing w:after="0" w:line="266" w:lineRule="auto"/>
        <w:ind w:left="5692" w:right="0" w:hanging="11"/>
      </w:pPr>
    </w:p>
    <w:p w:rsidR="00147347" w:rsidRDefault="00BA6EDC">
      <w:pPr>
        <w:spacing w:after="0" w:line="259" w:lineRule="auto"/>
        <w:ind w:left="10" w:right="753"/>
        <w:jc w:val="right"/>
      </w:pPr>
      <w:r>
        <w:t xml:space="preserve">.................................................................  </w:t>
      </w:r>
    </w:p>
    <w:p w:rsidR="00147347" w:rsidRDefault="00BA6EDC" w:rsidP="00196B41">
      <w:pPr>
        <w:tabs>
          <w:tab w:val="left" w:pos="6663"/>
        </w:tabs>
        <w:spacing w:after="23" w:line="259" w:lineRule="auto"/>
        <w:ind w:left="3979" w:right="0"/>
        <w:jc w:val="center"/>
      </w:pPr>
      <w:r>
        <w:t xml:space="preserve">orvos </w:t>
      </w:r>
    </w:p>
    <w:sectPr w:rsidR="00147347" w:rsidSect="00C514F1">
      <w:pgSz w:w="12240" w:h="15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12CA5"/>
    <w:multiLevelType w:val="hybridMultilevel"/>
    <w:tmpl w:val="F69C6482"/>
    <w:lvl w:ilvl="0" w:tplc="34BEB876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2974E">
      <w:start w:val="1"/>
      <w:numFmt w:val="bullet"/>
      <w:lvlText w:val="o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7102">
      <w:start w:val="1"/>
      <w:numFmt w:val="bullet"/>
      <w:lvlText w:val="▪"/>
      <w:lvlJc w:val="left"/>
      <w:pPr>
        <w:ind w:left="2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AB46">
      <w:start w:val="1"/>
      <w:numFmt w:val="bullet"/>
      <w:lvlText w:val="•"/>
      <w:lvlJc w:val="left"/>
      <w:pPr>
        <w:ind w:left="2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423AA">
      <w:start w:val="1"/>
      <w:numFmt w:val="bullet"/>
      <w:lvlText w:val="o"/>
      <w:lvlJc w:val="left"/>
      <w:pPr>
        <w:ind w:left="3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EB170">
      <w:start w:val="1"/>
      <w:numFmt w:val="bullet"/>
      <w:lvlText w:val="▪"/>
      <w:lvlJc w:val="left"/>
      <w:pPr>
        <w:ind w:left="4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EC230">
      <w:start w:val="1"/>
      <w:numFmt w:val="bullet"/>
      <w:lvlText w:val="•"/>
      <w:lvlJc w:val="left"/>
      <w:pPr>
        <w:ind w:left="4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A00126">
      <w:start w:val="1"/>
      <w:numFmt w:val="bullet"/>
      <w:lvlText w:val="o"/>
      <w:lvlJc w:val="left"/>
      <w:pPr>
        <w:ind w:left="5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E4790">
      <w:start w:val="1"/>
      <w:numFmt w:val="bullet"/>
      <w:lvlText w:val="▪"/>
      <w:lvlJc w:val="left"/>
      <w:pPr>
        <w:ind w:left="6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47"/>
    <w:rsid w:val="0000537E"/>
    <w:rsid w:val="0002267D"/>
    <w:rsid w:val="00033A55"/>
    <w:rsid w:val="00047BC4"/>
    <w:rsid w:val="00070D3B"/>
    <w:rsid w:val="000D3F13"/>
    <w:rsid w:val="000E2A29"/>
    <w:rsid w:val="00116015"/>
    <w:rsid w:val="00121999"/>
    <w:rsid w:val="00130FE7"/>
    <w:rsid w:val="00131E3D"/>
    <w:rsid w:val="0013329A"/>
    <w:rsid w:val="00147347"/>
    <w:rsid w:val="0014790A"/>
    <w:rsid w:val="00160281"/>
    <w:rsid w:val="00196B41"/>
    <w:rsid w:val="001B3138"/>
    <w:rsid w:val="001C2966"/>
    <w:rsid w:val="001F0F4F"/>
    <w:rsid w:val="00226051"/>
    <w:rsid w:val="002531BD"/>
    <w:rsid w:val="002778C3"/>
    <w:rsid w:val="00285D52"/>
    <w:rsid w:val="002976D7"/>
    <w:rsid w:val="002B089D"/>
    <w:rsid w:val="002E0F6A"/>
    <w:rsid w:val="002E412F"/>
    <w:rsid w:val="002E69DC"/>
    <w:rsid w:val="00300276"/>
    <w:rsid w:val="003422C6"/>
    <w:rsid w:val="00353F02"/>
    <w:rsid w:val="00380106"/>
    <w:rsid w:val="00381A6D"/>
    <w:rsid w:val="003844A2"/>
    <w:rsid w:val="00385986"/>
    <w:rsid w:val="00400042"/>
    <w:rsid w:val="004172C0"/>
    <w:rsid w:val="00426EC9"/>
    <w:rsid w:val="004322A8"/>
    <w:rsid w:val="00437C00"/>
    <w:rsid w:val="00463ECB"/>
    <w:rsid w:val="004B03D8"/>
    <w:rsid w:val="004B266E"/>
    <w:rsid w:val="004C0125"/>
    <w:rsid w:val="004F4F4D"/>
    <w:rsid w:val="004F4FFF"/>
    <w:rsid w:val="005143EA"/>
    <w:rsid w:val="0052322A"/>
    <w:rsid w:val="0052517E"/>
    <w:rsid w:val="00570278"/>
    <w:rsid w:val="005741F6"/>
    <w:rsid w:val="0058104E"/>
    <w:rsid w:val="00581E84"/>
    <w:rsid w:val="0059072B"/>
    <w:rsid w:val="0059483A"/>
    <w:rsid w:val="00597222"/>
    <w:rsid w:val="005A03B8"/>
    <w:rsid w:val="005A1A2A"/>
    <w:rsid w:val="005A65C2"/>
    <w:rsid w:val="005C2F5A"/>
    <w:rsid w:val="00606525"/>
    <w:rsid w:val="0061501C"/>
    <w:rsid w:val="00623840"/>
    <w:rsid w:val="00642D97"/>
    <w:rsid w:val="006A657C"/>
    <w:rsid w:val="006A7BC3"/>
    <w:rsid w:val="006D1D52"/>
    <w:rsid w:val="006E7639"/>
    <w:rsid w:val="006F0673"/>
    <w:rsid w:val="006F6747"/>
    <w:rsid w:val="00713388"/>
    <w:rsid w:val="0071637A"/>
    <w:rsid w:val="00765F93"/>
    <w:rsid w:val="00785F22"/>
    <w:rsid w:val="007B1C9C"/>
    <w:rsid w:val="007D08C6"/>
    <w:rsid w:val="007E285E"/>
    <w:rsid w:val="0084475D"/>
    <w:rsid w:val="00846982"/>
    <w:rsid w:val="00850ADE"/>
    <w:rsid w:val="00862690"/>
    <w:rsid w:val="00865EAC"/>
    <w:rsid w:val="00882F46"/>
    <w:rsid w:val="008A2314"/>
    <w:rsid w:val="008B5042"/>
    <w:rsid w:val="008E19B7"/>
    <w:rsid w:val="008F7820"/>
    <w:rsid w:val="009016D0"/>
    <w:rsid w:val="00922B45"/>
    <w:rsid w:val="009249A9"/>
    <w:rsid w:val="00946D04"/>
    <w:rsid w:val="00954B21"/>
    <w:rsid w:val="00980FFB"/>
    <w:rsid w:val="00990D27"/>
    <w:rsid w:val="009A00D6"/>
    <w:rsid w:val="009A5F76"/>
    <w:rsid w:val="009C402E"/>
    <w:rsid w:val="00A2424C"/>
    <w:rsid w:val="00A500BB"/>
    <w:rsid w:val="00A56032"/>
    <w:rsid w:val="00A80E99"/>
    <w:rsid w:val="00AF09C4"/>
    <w:rsid w:val="00AF14D2"/>
    <w:rsid w:val="00B008B7"/>
    <w:rsid w:val="00B06D39"/>
    <w:rsid w:val="00B11632"/>
    <w:rsid w:val="00B62228"/>
    <w:rsid w:val="00B643BD"/>
    <w:rsid w:val="00B65A12"/>
    <w:rsid w:val="00B83DB8"/>
    <w:rsid w:val="00BA6EDC"/>
    <w:rsid w:val="00BB2818"/>
    <w:rsid w:val="00BB68E2"/>
    <w:rsid w:val="00C064FD"/>
    <w:rsid w:val="00C10AB7"/>
    <w:rsid w:val="00C268DD"/>
    <w:rsid w:val="00C4247B"/>
    <w:rsid w:val="00C42F97"/>
    <w:rsid w:val="00C514F1"/>
    <w:rsid w:val="00C5291A"/>
    <w:rsid w:val="00C609EF"/>
    <w:rsid w:val="00C91ADC"/>
    <w:rsid w:val="00CA28AB"/>
    <w:rsid w:val="00CA57B8"/>
    <w:rsid w:val="00CA6255"/>
    <w:rsid w:val="00D36EDD"/>
    <w:rsid w:val="00D400CF"/>
    <w:rsid w:val="00D40795"/>
    <w:rsid w:val="00D53AF0"/>
    <w:rsid w:val="00D659AE"/>
    <w:rsid w:val="00D87A2A"/>
    <w:rsid w:val="00DA2E9E"/>
    <w:rsid w:val="00DA56BD"/>
    <w:rsid w:val="00E023D0"/>
    <w:rsid w:val="00E259C9"/>
    <w:rsid w:val="00E32232"/>
    <w:rsid w:val="00E439C3"/>
    <w:rsid w:val="00E7699B"/>
    <w:rsid w:val="00E96B83"/>
    <w:rsid w:val="00EC3E2A"/>
    <w:rsid w:val="00F13A09"/>
    <w:rsid w:val="00F368F8"/>
    <w:rsid w:val="00F42EFF"/>
    <w:rsid w:val="00FC3E7F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6E61-27D8-4ADB-AD61-4D033857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3" w:line="267" w:lineRule="auto"/>
      <w:ind w:left="214" w:right="695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46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D33D-2D40-4F6F-AE52-0D0681AA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Madarász Attiláné</dc:creator>
  <cp:keywords/>
  <cp:lastModifiedBy>seszi</cp:lastModifiedBy>
  <cp:revision>84</cp:revision>
  <dcterms:created xsi:type="dcterms:W3CDTF">2019-07-30T10:53:00Z</dcterms:created>
  <dcterms:modified xsi:type="dcterms:W3CDTF">2024-05-03T10:44:00Z</dcterms:modified>
</cp:coreProperties>
</file>